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F7" w:rsidRDefault="00B71DF7" w:rsidP="0017341F">
      <w:pPr>
        <w:adjustRightInd w:val="0"/>
        <w:snapToGrid w:val="0"/>
        <w:spacing w:line="360" w:lineRule="auto"/>
        <w:jc w:val="center"/>
        <w:rPr>
          <w:rFonts w:ascii="仿宋_GB2312" w:eastAsia="仿宋_GB2312" w:hAnsi="宋体"/>
          <w:b/>
          <w:sz w:val="32"/>
          <w:szCs w:val="32"/>
        </w:rPr>
      </w:pPr>
      <w:r w:rsidRPr="00203C48">
        <w:rPr>
          <w:rFonts w:ascii="仿宋_GB2312" w:eastAsia="仿宋_GB2312" w:hAnsi="宋体" w:hint="eastAsia"/>
          <w:b/>
          <w:sz w:val="32"/>
          <w:szCs w:val="32"/>
        </w:rPr>
        <w:t>税务顾问业务规则</w:t>
      </w:r>
      <w:r w:rsidR="009C21A9">
        <w:rPr>
          <w:rFonts w:ascii="仿宋_GB2312" w:eastAsia="仿宋_GB2312" w:hAnsi="宋体" w:hint="eastAsia"/>
          <w:b/>
          <w:sz w:val="32"/>
          <w:szCs w:val="32"/>
        </w:rPr>
        <w:t>（试行）</w:t>
      </w:r>
    </w:p>
    <w:p w:rsidR="00B71DF7" w:rsidRPr="00203C48" w:rsidRDefault="00B71DF7" w:rsidP="0017341F">
      <w:pPr>
        <w:adjustRightInd w:val="0"/>
        <w:snapToGrid w:val="0"/>
        <w:spacing w:line="360" w:lineRule="auto"/>
        <w:jc w:val="center"/>
        <w:rPr>
          <w:rFonts w:ascii="仿宋_GB2312" w:eastAsia="仿宋_GB2312"/>
          <w:b/>
          <w:sz w:val="11"/>
          <w:szCs w:val="11"/>
        </w:rPr>
      </w:pPr>
      <w:bookmarkStart w:id="0" w:name="_GoBack"/>
      <w:bookmarkEnd w:id="0"/>
    </w:p>
    <w:p w:rsidR="00B71DF7" w:rsidRPr="00203C48" w:rsidRDefault="00B71DF7" w:rsidP="0017341F">
      <w:pPr>
        <w:adjustRightInd w:val="0"/>
        <w:snapToGrid w:val="0"/>
        <w:spacing w:line="360" w:lineRule="auto"/>
        <w:jc w:val="center"/>
        <w:rPr>
          <w:rFonts w:ascii="仿宋_GB2312" w:eastAsia="仿宋_GB2312"/>
          <w:b/>
          <w:sz w:val="28"/>
          <w:szCs w:val="28"/>
        </w:rPr>
      </w:pPr>
      <w:r w:rsidRPr="00203C48">
        <w:rPr>
          <w:rFonts w:ascii="仿宋_GB2312" w:eastAsia="仿宋_GB2312" w:hAnsi="宋体" w:hint="eastAsia"/>
          <w:b/>
          <w:sz w:val="28"/>
          <w:szCs w:val="28"/>
        </w:rPr>
        <w:t xml:space="preserve">第一章 总则 </w:t>
      </w:r>
    </w:p>
    <w:p w:rsidR="00B71DF7" w:rsidRPr="00203C48" w:rsidRDefault="00B71DF7" w:rsidP="0017341F">
      <w:pPr>
        <w:adjustRightInd w:val="0"/>
        <w:snapToGrid w:val="0"/>
        <w:spacing w:line="360" w:lineRule="auto"/>
        <w:ind w:firstLineChars="196" w:firstLine="551"/>
        <w:rPr>
          <w:rFonts w:ascii="仿宋_GB2312" w:eastAsia="仿宋_GB2312"/>
          <w:sz w:val="28"/>
          <w:szCs w:val="28"/>
        </w:rPr>
      </w:pPr>
      <w:r w:rsidRPr="00203C48">
        <w:rPr>
          <w:rFonts w:ascii="仿宋_GB2312" w:eastAsia="仿宋_GB2312" w:hAnsi="宋体" w:hint="eastAsia"/>
          <w:b/>
          <w:sz w:val="28"/>
          <w:szCs w:val="28"/>
        </w:rPr>
        <w:t xml:space="preserve">第一条  </w:t>
      </w:r>
      <w:r w:rsidRPr="00203C48">
        <w:rPr>
          <w:rFonts w:ascii="仿宋_GB2312" w:eastAsia="仿宋_GB2312" w:hAnsi="宋体" w:hint="eastAsia"/>
          <w:sz w:val="28"/>
          <w:szCs w:val="28"/>
        </w:rPr>
        <w:t>为规范税务顾问业务执业行为，提高服务质量，根据《注册税务师涉税服务业务基本准则》制定本规则。</w:t>
      </w:r>
    </w:p>
    <w:p w:rsidR="00B71DF7" w:rsidRPr="00203C48" w:rsidRDefault="00B71DF7" w:rsidP="0017341F">
      <w:pPr>
        <w:adjustRightInd w:val="0"/>
        <w:snapToGrid w:val="0"/>
        <w:spacing w:line="360" w:lineRule="auto"/>
        <w:ind w:firstLineChars="200" w:firstLine="562"/>
        <w:rPr>
          <w:rFonts w:ascii="仿宋_GB2312" w:eastAsia="仿宋_GB2312"/>
          <w:sz w:val="28"/>
          <w:szCs w:val="28"/>
        </w:rPr>
      </w:pPr>
      <w:r w:rsidRPr="00203C48">
        <w:rPr>
          <w:rFonts w:ascii="仿宋_GB2312" w:eastAsia="仿宋_GB2312" w:hAnsi="宋体" w:hint="eastAsia"/>
          <w:b/>
          <w:sz w:val="28"/>
          <w:szCs w:val="28"/>
        </w:rPr>
        <w:t xml:space="preserve">第二条  </w:t>
      </w:r>
      <w:r w:rsidRPr="00203C48">
        <w:rPr>
          <w:rFonts w:ascii="仿宋_GB2312" w:eastAsia="仿宋_GB2312" w:hAnsi="宋体" w:hint="eastAsia"/>
          <w:sz w:val="28"/>
          <w:szCs w:val="28"/>
        </w:rPr>
        <w:t>税务</w:t>
      </w:r>
      <w:proofErr w:type="gramStart"/>
      <w:r w:rsidRPr="00203C48">
        <w:rPr>
          <w:rFonts w:ascii="仿宋_GB2312" w:eastAsia="仿宋_GB2312" w:hAnsi="宋体" w:hint="eastAsia"/>
          <w:sz w:val="28"/>
          <w:szCs w:val="28"/>
        </w:rPr>
        <w:t>师执行</w:t>
      </w:r>
      <w:proofErr w:type="gramEnd"/>
      <w:r w:rsidRPr="00203C48">
        <w:rPr>
          <w:rFonts w:ascii="仿宋_GB2312" w:eastAsia="仿宋_GB2312" w:hAnsi="宋体" w:hint="eastAsia"/>
          <w:sz w:val="28"/>
          <w:szCs w:val="28"/>
        </w:rPr>
        <w:t>税务顾问业务适用本规则。</w:t>
      </w:r>
    </w:p>
    <w:p w:rsidR="00FD028D" w:rsidRDefault="00B71DF7" w:rsidP="0017341F">
      <w:pPr>
        <w:adjustRightInd w:val="0"/>
        <w:snapToGrid w:val="0"/>
        <w:spacing w:line="360" w:lineRule="auto"/>
        <w:ind w:firstLineChars="200" w:firstLine="562"/>
        <w:rPr>
          <w:rFonts w:ascii="仿宋_GB2312" w:eastAsia="仿宋_GB2312" w:hAnsi="宋体"/>
          <w:sz w:val="28"/>
          <w:szCs w:val="28"/>
        </w:rPr>
      </w:pPr>
      <w:r w:rsidRPr="00203C48">
        <w:rPr>
          <w:rFonts w:ascii="仿宋_GB2312" w:eastAsia="仿宋_GB2312" w:hAnsi="宋体" w:hint="eastAsia"/>
          <w:b/>
          <w:sz w:val="28"/>
          <w:szCs w:val="28"/>
        </w:rPr>
        <w:t>第三条</w:t>
      </w:r>
      <w:r w:rsidR="0017341F">
        <w:rPr>
          <w:rFonts w:ascii="仿宋_GB2312" w:eastAsia="仿宋_GB2312" w:hAnsi="宋体" w:hint="eastAsia"/>
          <w:sz w:val="28"/>
          <w:szCs w:val="28"/>
        </w:rPr>
        <w:t xml:space="preserve">  </w:t>
      </w:r>
      <w:r w:rsidRPr="00203C48">
        <w:rPr>
          <w:rFonts w:ascii="仿宋_GB2312" w:eastAsia="仿宋_GB2312" w:hAnsi="宋体" w:hint="eastAsia"/>
          <w:sz w:val="28"/>
          <w:szCs w:val="28"/>
        </w:rPr>
        <w:t>本规则所称的税务顾问业务是指，税务师依照执业规范，在双方事先约定的期限和范围内就委托人发生</w:t>
      </w:r>
      <w:r w:rsidR="00916EDB" w:rsidRPr="00203C48">
        <w:rPr>
          <w:rFonts w:ascii="仿宋_GB2312" w:eastAsia="仿宋_GB2312" w:hAnsi="宋体" w:hint="eastAsia"/>
          <w:sz w:val="28"/>
          <w:szCs w:val="28"/>
        </w:rPr>
        <w:t>和提出</w:t>
      </w:r>
      <w:r w:rsidR="005F2D73">
        <w:rPr>
          <w:rFonts w:ascii="仿宋_GB2312" w:eastAsia="仿宋_GB2312" w:hAnsi="宋体" w:hint="eastAsia"/>
          <w:sz w:val="28"/>
          <w:szCs w:val="28"/>
        </w:rPr>
        <w:t>的涉税事项，向委托人提供</w:t>
      </w:r>
      <w:r w:rsidR="00380AD6">
        <w:rPr>
          <w:rFonts w:ascii="仿宋_GB2312" w:eastAsia="仿宋_GB2312" w:hAnsi="宋体" w:hint="eastAsia"/>
          <w:sz w:val="28"/>
          <w:szCs w:val="28"/>
        </w:rPr>
        <w:t>法规</w:t>
      </w:r>
      <w:r w:rsidR="005F2D73">
        <w:rPr>
          <w:rFonts w:ascii="仿宋_GB2312" w:eastAsia="仿宋_GB2312" w:hAnsi="宋体" w:hint="eastAsia"/>
          <w:sz w:val="28"/>
          <w:szCs w:val="28"/>
        </w:rPr>
        <w:t>信息</w:t>
      </w:r>
      <w:r w:rsidR="00380AD6">
        <w:rPr>
          <w:rFonts w:ascii="仿宋_GB2312" w:eastAsia="仿宋_GB2312" w:hAnsi="宋体" w:hint="eastAsia"/>
          <w:sz w:val="28"/>
          <w:szCs w:val="28"/>
        </w:rPr>
        <w:t>和</w:t>
      </w:r>
      <w:r w:rsidR="00E62FDB" w:rsidRPr="00203C48">
        <w:rPr>
          <w:rFonts w:ascii="仿宋_GB2312" w:eastAsia="仿宋_GB2312" w:hAnsi="宋体" w:hint="eastAsia"/>
          <w:sz w:val="28"/>
          <w:szCs w:val="28"/>
        </w:rPr>
        <w:t>咨询</w:t>
      </w:r>
      <w:r w:rsidR="005F2D73">
        <w:rPr>
          <w:rFonts w:ascii="仿宋_GB2312" w:eastAsia="仿宋_GB2312" w:hAnsi="宋体" w:hint="eastAsia"/>
          <w:sz w:val="28"/>
          <w:szCs w:val="28"/>
        </w:rPr>
        <w:t>、涉税</w:t>
      </w:r>
      <w:r w:rsidR="00380AD6">
        <w:rPr>
          <w:rFonts w:ascii="仿宋_GB2312" w:eastAsia="仿宋_GB2312" w:hAnsi="宋体" w:hint="eastAsia"/>
          <w:sz w:val="28"/>
          <w:szCs w:val="28"/>
        </w:rPr>
        <w:t>政策运用意见以及</w:t>
      </w:r>
      <w:r w:rsidR="005F2D73">
        <w:rPr>
          <w:rFonts w:ascii="仿宋_GB2312" w:eastAsia="仿宋_GB2312" w:hAnsi="宋体" w:hint="eastAsia"/>
          <w:sz w:val="28"/>
          <w:szCs w:val="28"/>
        </w:rPr>
        <w:t>代表委托人与包括税务机关在内的第三方进行沟通等涉税服务活动。</w:t>
      </w:r>
    </w:p>
    <w:p w:rsidR="00B1012A" w:rsidRDefault="00FD028D" w:rsidP="0017341F">
      <w:pPr>
        <w:adjustRightInd w:val="0"/>
        <w:snapToGrid w:val="0"/>
        <w:spacing w:line="360" w:lineRule="auto"/>
        <w:ind w:firstLineChars="200" w:firstLine="562"/>
        <w:rPr>
          <w:rFonts w:ascii="仿宋_GB2312" w:eastAsia="仿宋_GB2312" w:hAnsi="宋体"/>
          <w:sz w:val="28"/>
          <w:szCs w:val="28"/>
        </w:rPr>
      </w:pPr>
      <w:r w:rsidRPr="00AB12D4">
        <w:rPr>
          <w:rFonts w:ascii="仿宋_GB2312" w:eastAsia="仿宋_GB2312" w:hAnsi="宋体" w:hint="eastAsia"/>
          <w:b/>
          <w:sz w:val="28"/>
          <w:szCs w:val="28"/>
        </w:rPr>
        <w:t>第四条</w:t>
      </w:r>
      <w:r w:rsidR="0017341F">
        <w:rPr>
          <w:rFonts w:ascii="仿宋_GB2312" w:eastAsia="仿宋_GB2312" w:hAnsi="宋体" w:hint="eastAsia"/>
          <w:sz w:val="28"/>
          <w:szCs w:val="28"/>
        </w:rPr>
        <w:t xml:space="preserve">  </w:t>
      </w:r>
      <w:r>
        <w:rPr>
          <w:rFonts w:ascii="仿宋_GB2312" w:eastAsia="仿宋_GB2312" w:hAnsi="宋体" w:hint="eastAsia"/>
          <w:sz w:val="28"/>
          <w:szCs w:val="28"/>
        </w:rPr>
        <w:t>税务顾问业务包括以下</w:t>
      </w:r>
      <w:r w:rsidR="00B1012A">
        <w:rPr>
          <w:rFonts w:ascii="仿宋_GB2312" w:eastAsia="仿宋_GB2312" w:hAnsi="宋体" w:hint="eastAsia"/>
          <w:sz w:val="28"/>
          <w:szCs w:val="28"/>
        </w:rPr>
        <w:t>主要内容</w:t>
      </w:r>
      <w:r w:rsidR="005F2D73">
        <w:rPr>
          <w:rFonts w:ascii="仿宋_GB2312" w:eastAsia="仿宋_GB2312" w:hAnsi="宋体" w:hint="eastAsia"/>
          <w:sz w:val="28"/>
          <w:szCs w:val="28"/>
        </w:rPr>
        <w:t>：</w:t>
      </w:r>
    </w:p>
    <w:p w:rsidR="00B71DF7" w:rsidRPr="00203C48" w:rsidRDefault="005F2D73" w:rsidP="0017341F">
      <w:pPr>
        <w:adjustRightInd w:val="0"/>
        <w:snapToGrid w:val="0"/>
        <w:spacing w:line="360" w:lineRule="auto"/>
        <w:ind w:firstLineChars="200" w:firstLine="560"/>
        <w:rPr>
          <w:rFonts w:ascii="仿宋_GB2312" w:eastAsia="仿宋_GB2312"/>
          <w:sz w:val="28"/>
          <w:szCs w:val="28"/>
        </w:rPr>
      </w:pPr>
      <w:r>
        <w:rPr>
          <w:rFonts w:ascii="仿宋_GB2312" w:eastAsia="仿宋_GB2312" w:hAnsi="宋体" w:hint="eastAsia"/>
          <w:sz w:val="28"/>
          <w:szCs w:val="28"/>
        </w:rPr>
        <w:t>税务信息提供、税务政策解释</w:t>
      </w:r>
      <w:r w:rsidR="00464E55">
        <w:rPr>
          <w:rFonts w:ascii="仿宋_GB2312" w:eastAsia="仿宋_GB2312" w:hAnsi="宋体" w:hint="eastAsia"/>
          <w:sz w:val="28"/>
          <w:szCs w:val="28"/>
        </w:rPr>
        <w:t>和</w:t>
      </w:r>
      <w:r w:rsidR="00E62FDB" w:rsidRPr="00203C48">
        <w:rPr>
          <w:rFonts w:ascii="仿宋_GB2312" w:eastAsia="仿宋_GB2312" w:hAnsi="宋体" w:hint="eastAsia"/>
          <w:sz w:val="28"/>
          <w:szCs w:val="28"/>
        </w:rPr>
        <w:t>运用</w:t>
      </w:r>
      <w:r>
        <w:rPr>
          <w:rFonts w:ascii="仿宋_GB2312" w:eastAsia="仿宋_GB2312" w:hAnsi="宋体" w:hint="eastAsia"/>
          <w:sz w:val="28"/>
          <w:szCs w:val="28"/>
        </w:rPr>
        <w:t>咨询、</w:t>
      </w:r>
      <w:r w:rsidR="00464E55">
        <w:rPr>
          <w:rFonts w:ascii="仿宋_GB2312" w:eastAsia="仿宋_GB2312" w:hAnsi="宋体" w:hint="eastAsia"/>
          <w:sz w:val="28"/>
          <w:szCs w:val="28"/>
        </w:rPr>
        <w:t>税务</w:t>
      </w:r>
      <w:r w:rsidR="00E62FDB" w:rsidRPr="00203C48">
        <w:rPr>
          <w:rFonts w:ascii="仿宋_GB2312" w:eastAsia="仿宋_GB2312" w:hAnsi="宋体" w:hint="eastAsia"/>
          <w:sz w:val="28"/>
          <w:szCs w:val="28"/>
        </w:rPr>
        <w:t>事项</w:t>
      </w:r>
      <w:r>
        <w:rPr>
          <w:rFonts w:ascii="仿宋_GB2312" w:eastAsia="仿宋_GB2312" w:hAnsi="宋体" w:hint="eastAsia"/>
          <w:sz w:val="28"/>
          <w:szCs w:val="28"/>
        </w:rPr>
        <w:t>提醒</w:t>
      </w:r>
      <w:r w:rsidR="00464E55">
        <w:rPr>
          <w:rFonts w:ascii="仿宋_GB2312" w:eastAsia="仿宋_GB2312" w:hAnsi="宋体" w:hint="eastAsia"/>
          <w:sz w:val="28"/>
          <w:szCs w:val="28"/>
        </w:rPr>
        <w:t>和</w:t>
      </w:r>
      <w:r w:rsidR="002053AA" w:rsidRPr="00203C48">
        <w:rPr>
          <w:rFonts w:ascii="仿宋_GB2312" w:eastAsia="仿宋_GB2312" w:hAnsi="宋体" w:hint="eastAsia"/>
          <w:sz w:val="28"/>
          <w:szCs w:val="28"/>
        </w:rPr>
        <w:t>风险提</w:t>
      </w:r>
      <w:r>
        <w:rPr>
          <w:rFonts w:ascii="仿宋_GB2312" w:eastAsia="仿宋_GB2312" w:hAnsi="宋体" w:hint="eastAsia"/>
          <w:sz w:val="28"/>
          <w:szCs w:val="28"/>
        </w:rPr>
        <w:t>示、涉税知识培训、涉税措施</w:t>
      </w:r>
      <w:r w:rsidR="00464E55">
        <w:rPr>
          <w:rFonts w:ascii="仿宋_GB2312" w:eastAsia="仿宋_GB2312" w:hAnsi="宋体" w:hint="eastAsia"/>
          <w:sz w:val="28"/>
          <w:szCs w:val="28"/>
        </w:rPr>
        <w:t>的</w:t>
      </w:r>
      <w:r w:rsidR="005A1C54" w:rsidRPr="00203C48">
        <w:rPr>
          <w:rFonts w:ascii="仿宋_GB2312" w:eastAsia="仿宋_GB2312" w:hAnsi="宋体" w:hint="eastAsia"/>
          <w:sz w:val="28"/>
          <w:szCs w:val="28"/>
        </w:rPr>
        <w:t>评价</w:t>
      </w:r>
      <w:r w:rsidR="00464E55">
        <w:rPr>
          <w:rFonts w:ascii="仿宋_GB2312" w:eastAsia="仿宋_GB2312" w:hAnsi="宋体" w:hint="eastAsia"/>
          <w:sz w:val="28"/>
          <w:szCs w:val="28"/>
        </w:rPr>
        <w:t>和</w:t>
      </w:r>
      <w:r>
        <w:rPr>
          <w:rFonts w:ascii="仿宋_GB2312" w:eastAsia="仿宋_GB2312" w:hAnsi="宋体" w:hint="eastAsia"/>
          <w:sz w:val="28"/>
          <w:szCs w:val="28"/>
        </w:rPr>
        <w:t>建议、代表委托人向税务机关咨询问题和协商税务处理等业务。</w:t>
      </w:r>
    </w:p>
    <w:p w:rsidR="00B71DF7" w:rsidRPr="00203C48" w:rsidRDefault="005F2D73" w:rsidP="0017341F">
      <w:pPr>
        <w:adjustRightInd w:val="0"/>
        <w:snapToGrid w:val="0"/>
        <w:spacing w:line="360" w:lineRule="auto"/>
        <w:ind w:firstLineChars="200" w:firstLine="562"/>
        <w:rPr>
          <w:rFonts w:ascii="仿宋_GB2312" w:eastAsia="仿宋_GB2312"/>
          <w:sz w:val="28"/>
          <w:szCs w:val="28"/>
        </w:rPr>
      </w:pPr>
      <w:r>
        <w:rPr>
          <w:rFonts w:ascii="仿宋_GB2312" w:eastAsia="仿宋_GB2312" w:hAnsi="宋体" w:hint="eastAsia"/>
          <w:b/>
          <w:sz w:val="28"/>
          <w:szCs w:val="28"/>
        </w:rPr>
        <w:t>第</w:t>
      </w:r>
      <w:r w:rsidR="00AE65A2">
        <w:rPr>
          <w:rFonts w:ascii="仿宋_GB2312" w:eastAsia="仿宋_GB2312" w:hAnsi="宋体" w:hint="eastAsia"/>
          <w:b/>
          <w:sz w:val="28"/>
          <w:szCs w:val="28"/>
        </w:rPr>
        <w:t>五</w:t>
      </w:r>
      <w:r>
        <w:rPr>
          <w:rFonts w:ascii="仿宋_GB2312" w:eastAsia="仿宋_GB2312" w:hAnsi="宋体" w:hint="eastAsia"/>
          <w:b/>
          <w:sz w:val="28"/>
          <w:szCs w:val="28"/>
        </w:rPr>
        <w:t>条</w:t>
      </w:r>
      <w:r>
        <w:rPr>
          <w:rFonts w:ascii="仿宋_GB2312" w:eastAsia="仿宋_GB2312" w:hAnsi="宋体"/>
          <w:sz w:val="28"/>
          <w:szCs w:val="28"/>
        </w:rPr>
        <w:t xml:space="preserve">  税务顾问业务的基本要求：</w:t>
      </w:r>
    </w:p>
    <w:p w:rsidR="00B71DF7" w:rsidRPr="00203C48" w:rsidRDefault="005F2D73" w:rsidP="0017341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（一）在签订服务约定书之前，税务</w:t>
      </w:r>
      <w:proofErr w:type="gramStart"/>
      <w:r>
        <w:rPr>
          <w:rFonts w:ascii="仿宋_GB2312" w:eastAsia="仿宋_GB2312" w:hAnsi="宋体" w:hint="eastAsia"/>
          <w:sz w:val="28"/>
          <w:szCs w:val="28"/>
        </w:rPr>
        <w:t>师应当</w:t>
      </w:r>
      <w:proofErr w:type="gramEnd"/>
      <w:r>
        <w:rPr>
          <w:rFonts w:ascii="仿宋_GB2312" w:eastAsia="仿宋_GB2312" w:hAnsi="宋体" w:hint="eastAsia"/>
          <w:sz w:val="28"/>
          <w:szCs w:val="28"/>
        </w:rPr>
        <w:t>与委托人进行沟通，确定提供税务顾问业务的事项范围和期限。</w:t>
      </w:r>
    </w:p>
    <w:p w:rsidR="00B71DF7" w:rsidRPr="00203C48" w:rsidRDefault="005F2D73" w:rsidP="0017341F">
      <w:pPr>
        <w:adjustRightInd w:val="0"/>
        <w:snapToGrid w:val="0"/>
        <w:spacing w:line="360" w:lineRule="auto"/>
        <w:ind w:firstLineChars="200" w:firstLine="560"/>
        <w:rPr>
          <w:rFonts w:ascii="仿宋_GB2312" w:eastAsia="仿宋_GB2312"/>
          <w:sz w:val="28"/>
          <w:szCs w:val="28"/>
        </w:rPr>
      </w:pPr>
      <w:r>
        <w:rPr>
          <w:rFonts w:ascii="仿宋_GB2312" w:eastAsia="仿宋_GB2312" w:hAnsi="宋体" w:hint="eastAsia"/>
          <w:sz w:val="28"/>
          <w:szCs w:val="28"/>
        </w:rPr>
        <w:t>（二）税务师事务所应根据委托人规模和业务复杂情况安排顾问人员或顾问团。</w:t>
      </w:r>
    </w:p>
    <w:p w:rsidR="00B71DF7" w:rsidRPr="00203C48" w:rsidRDefault="005F2D73" w:rsidP="0017341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（三）税务</w:t>
      </w:r>
      <w:proofErr w:type="gramStart"/>
      <w:r>
        <w:rPr>
          <w:rFonts w:ascii="仿宋_GB2312" w:eastAsia="仿宋_GB2312" w:hAnsi="宋体" w:hint="eastAsia"/>
          <w:sz w:val="28"/>
          <w:szCs w:val="28"/>
        </w:rPr>
        <w:t>师应当</w:t>
      </w:r>
      <w:proofErr w:type="gramEnd"/>
      <w:r>
        <w:rPr>
          <w:rFonts w:ascii="仿宋_GB2312" w:eastAsia="仿宋_GB2312" w:hAnsi="宋体" w:hint="eastAsia"/>
          <w:sz w:val="28"/>
          <w:szCs w:val="28"/>
        </w:rPr>
        <w:t>主动关注委托人经济业务的变化以及与委托人有关税收政策的变化，及时向委托人提供相关服务。</w:t>
      </w:r>
    </w:p>
    <w:p w:rsidR="00B71DF7" w:rsidRPr="00203C48" w:rsidRDefault="005F2D73" w:rsidP="0017341F">
      <w:pPr>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（四）受税务顾问方式的限制，税务师的顾问意见可能会与实际情况存在偏差。税务师应预先告知委托人存在偏差的可能性及偏差对顾问意见的实施可能带来的影响。</w:t>
      </w:r>
    </w:p>
    <w:p w:rsidR="00E06DCB" w:rsidRPr="00203C48" w:rsidRDefault="005F2D73" w:rsidP="0017341F">
      <w:pPr>
        <w:adjustRightInd w:val="0"/>
        <w:snapToGrid w:val="0"/>
        <w:spacing w:line="360" w:lineRule="auto"/>
        <w:ind w:firstLineChars="200" w:firstLine="562"/>
        <w:rPr>
          <w:rFonts w:ascii="仿宋_GB2312" w:eastAsia="仿宋_GB2312"/>
          <w:sz w:val="28"/>
          <w:szCs w:val="28"/>
        </w:rPr>
      </w:pPr>
      <w:r w:rsidRPr="005F2D73">
        <w:rPr>
          <w:rFonts w:ascii="仿宋_GB2312" w:eastAsia="仿宋_GB2312" w:hAnsi="宋体" w:hint="eastAsia"/>
          <w:b/>
          <w:sz w:val="28"/>
          <w:szCs w:val="28"/>
        </w:rPr>
        <w:lastRenderedPageBreak/>
        <w:t>第</w:t>
      </w:r>
      <w:r w:rsidR="00AE65A2">
        <w:rPr>
          <w:rFonts w:ascii="仿宋_GB2312" w:eastAsia="仿宋_GB2312" w:hAnsi="宋体" w:hint="eastAsia"/>
          <w:b/>
          <w:sz w:val="28"/>
          <w:szCs w:val="28"/>
        </w:rPr>
        <w:t>六</w:t>
      </w:r>
      <w:r w:rsidRPr="005F2D73">
        <w:rPr>
          <w:rFonts w:ascii="仿宋_GB2312" w:eastAsia="仿宋_GB2312" w:hAnsi="宋体" w:hint="eastAsia"/>
          <w:b/>
          <w:sz w:val="28"/>
          <w:szCs w:val="28"/>
        </w:rPr>
        <w:t>条</w:t>
      </w:r>
      <w:r w:rsidRPr="005F2D73">
        <w:rPr>
          <w:rFonts w:ascii="仿宋_GB2312" w:eastAsia="仿宋_GB2312" w:hAnsi="宋体"/>
          <w:sz w:val="28"/>
          <w:szCs w:val="28"/>
        </w:rPr>
        <w:t xml:space="preserve">  税务顾问业务服务的主要目标：</w:t>
      </w:r>
    </w:p>
    <w:p w:rsidR="00E06DCB" w:rsidRPr="00203C48" w:rsidRDefault="005F2D73" w:rsidP="0017341F">
      <w:pPr>
        <w:widowControl/>
        <w:shd w:val="clear" w:color="auto" w:fill="FFFFFF"/>
        <w:adjustRightInd w:val="0"/>
        <w:snapToGrid w:val="0"/>
        <w:spacing w:line="360" w:lineRule="auto"/>
        <w:ind w:firstLine="480"/>
        <w:jc w:val="left"/>
        <w:rPr>
          <w:rFonts w:ascii="仿宋_GB2312" w:eastAsia="仿宋_GB2312" w:hAnsi="Arial" w:cs="Arial"/>
          <w:kern w:val="0"/>
          <w:sz w:val="28"/>
          <w:szCs w:val="28"/>
        </w:rPr>
      </w:pPr>
      <w:r w:rsidRPr="005F2D73">
        <w:rPr>
          <w:rFonts w:ascii="仿宋_GB2312" w:eastAsia="仿宋_GB2312" w:hAnsi="Arial" w:cs="Arial" w:hint="eastAsia"/>
          <w:kern w:val="0"/>
          <w:sz w:val="28"/>
          <w:szCs w:val="28"/>
        </w:rPr>
        <w:t xml:space="preserve">（一）提高委托人税法遵从度； </w:t>
      </w:r>
    </w:p>
    <w:p w:rsidR="00E06DCB" w:rsidRPr="00203C48" w:rsidRDefault="005F2D73" w:rsidP="0017341F">
      <w:pPr>
        <w:widowControl/>
        <w:shd w:val="clear" w:color="auto" w:fill="FFFFFF"/>
        <w:adjustRightInd w:val="0"/>
        <w:snapToGrid w:val="0"/>
        <w:spacing w:line="360" w:lineRule="auto"/>
        <w:ind w:firstLine="480"/>
        <w:jc w:val="left"/>
        <w:rPr>
          <w:rFonts w:ascii="仿宋_GB2312" w:eastAsia="仿宋_GB2312" w:hAnsi="Arial" w:cs="Arial"/>
          <w:kern w:val="0"/>
          <w:sz w:val="28"/>
          <w:szCs w:val="28"/>
        </w:rPr>
      </w:pPr>
      <w:r w:rsidRPr="005F2D73">
        <w:rPr>
          <w:rFonts w:ascii="仿宋_GB2312" w:eastAsia="仿宋_GB2312" w:hAnsi="Arial" w:cs="Arial" w:hint="eastAsia"/>
          <w:kern w:val="0"/>
          <w:sz w:val="28"/>
          <w:szCs w:val="28"/>
        </w:rPr>
        <w:t>（二）提醒委托人在合理的商业目的范围内进行税务规划和筹划；</w:t>
      </w:r>
    </w:p>
    <w:p w:rsidR="00894395" w:rsidRPr="00203C48" w:rsidRDefault="005F2D73" w:rsidP="0017341F">
      <w:pPr>
        <w:widowControl/>
        <w:shd w:val="clear" w:color="auto" w:fill="FFFFFF"/>
        <w:adjustRightInd w:val="0"/>
        <w:snapToGrid w:val="0"/>
        <w:spacing w:line="360" w:lineRule="auto"/>
        <w:ind w:firstLine="480"/>
        <w:jc w:val="left"/>
        <w:rPr>
          <w:rFonts w:ascii="仿宋_GB2312" w:eastAsia="仿宋_GB2312" w:hAnsi="Arial" w:cs="Arial"/>
          <w:kern w:val="0"/>
          <w:sz w:val="28"/>
          <w:szCs w:val="28"/>
        </w:rPr>
      </w:pPr>
      <w:r w:rsidRPr="005F2D73">
        <w:rPr>
          <w:rFonts w:ascii="仿宋_GB2312" w:eastAsia="仿宋_GB2312" w:hAnsi="Arial" w:cs="Arial" w:hint="eastAsia"/>
          <w:kern w:val="0"/>
          <w:sz w:val="28"/>
          <w:szCs w:val="28"/>
        </w:rPr>
        <w:t>（三）协助委托人充分享受税收优惠待遇和其他权利</w:t>
      </w:r>
      <w:r w:rsidR="00360F61">
        <w:rPr>
          <w:rFonts w:ascii="仿宋_GB2312" w:eastAsia="仿宋_GB2312" w:hAnsi="Arial" w:cs="Arial" w:hint="eastAsia"/>
          <w:kern w:val="0"/>
          <w:sz w:val="28"/>
          <w:szCs w:val="28"/>
        </w:rPr>
        <w:t>;</w:t>
      </w:r>
    </w:p>
    <w:p w:rsidR="00E06DCB" w:rsidRPr="000A705B" w:rsidRDefault="005F2D73" w:rsidP="000A705B">
      <w:pPr>
        <w:widowControl/>
        <w:shd w:val="clear" w:color="auto" w:fill="FFFFFF"/>
        <w:adjustRightInd w:val="0"/>
        <w:snapToGrid w:val="0"/>
        <w:spacing w:line="360" w:lineRule="auto"/>
        <w:ind w:firstLine="480"/>
        <w:jc w:val="left"/>
        <w:rPr>
          <w:rFonts w:ascii="仿宋_GB2312" w:eastAsia="仿宋_GB2312" w:hAnsi="Arial" w:cs="Arial"/>
          <w:kern w:val="0"/>
          <w:sz w:val="28"/>
          <w:szCs w:val="28"/>
        </w:rPr>
      </w:pPr>
      <w:r w:rsidRPr="005F2D73">
        <w:rPr>
          <w:rFonts w:ascii="仿宋_GB2312" w:eastAsia="仿宋_GB2312" w:hAnsi="Arial" w:cs="Arial" w:hint="eastAsia"/>
          <w:kern w:val="0"/>
          <w:sz w:val="28"/>
          <w:szCs w:val="28"/>
        </w:rPr>
        <w:t>（四）指导委托人及时、合理、规范处理税务、会计事项</w:t>
      </w:r>
      <w:r w:rsidR="00360F61">
        <w:rPr>
          <w:rFonts w:ascii="仿宋_GB2312" w:eastAsia="仿宋_GB2312" w:hAnsi="Arial" w:cs="Arial" w:hint="eastAsia"/>
          <w:kern w:val="0"/>
          <w:sz w:val="28"/>
          <w:szCs w:val="28"/>
        </w:rPr>
        <w:t>。</w:t>
      </w:r>
    </w:p>
    <w:p w:rsidR="00B71DF7" w:rsidRPr="00203C48" w:rsidRDefault="005F2D73" w:rsidP="0017341F">
      <w:pPr>
        <w:adjustRightInd w:val="0"/>
        <w:snapToGrid w:val="0"/>
        <w:spacing w:line="360" w:lineRule="auto"/>
        <w:jc w:val="center"/>
        <w:rPr>
          <w:rFonts w:ascii="仿宋_GB2312" w:eastAsia="仿宋_GB2312" w:hAnsi="宋体"/>
          <w:b/>
          <w:sz w:val="28"/>
          <w:szCs w:val="28"/>
        </w:rPr>
      </w:pPr>
      <w:r>
        <w:rPr>
          <w:rFonts w:ascii="仿宋_GB2312" w:eastAsia="仿宋_GB2312" w:hAnsi="宋体" w:hint="eastAsia"/>
          <w:b/>
          <w:sz w:val="28"/>
          <w:szCs w:val="28"/>
        </w:rPr>
        <w:t>第二章</w:t>
      </w:r>
      <w:r>
        <w:rPr>
          <w:rFonts w:ascii="仿宋_GB2312" w:eastAsia="仿宋_GB2312" w:hAnsi="宋体"/>
          <w:b/>
          <w:sz w:val="28"/>
          <w:szCs w:val="28"/>
        </w:rPr>
        <w:t xml:space="preserve"> </w:t>
      </w:r>
      <w:r>
        <w:rPr>
          <w:rFonts w:ascii="仿宋_GB2312" w:eastAsia="仿宋_GB2312" w:hAnsi="宋体" w:hint="eastAsia"/>
          <w:b/>
          <w:sz w:val="28"/>
          <w:szCs w:val="28"/>
        </w:rPr>
        <w:t>业务承接</w:t>
      </w:r>
    </w:p>
    <w:p w:rsidR="00B71DF7" w:rsidRPr="00203C48" w:rsidRDefault="005F2D73" w:rsidP="0017341F">
      <w:pPr>
        <w:adjustRightInd w:val="0"/>
        <w:snapToGrid w:val="0"/>
        <w:spacing w:line="360" w:lineRule="auto"/>
        <w:jc w:val="left"/>
        <w:rPr>
          <w:rFonts w:ascii="仿宋_GB2312" w:eastAsia="仿宋_GB2312" w:hAnsi="宋体"/>
          <w:sz w:val="28"/>
          <w:szCs w:val="28"/>
        </w:rPr>
      </w:pPr>
      <w:r>
        <w:rPr>
          <w:rFonts w:ascii="仿宋_GB2312" w:eastAsia="仿宋_GB2312" w:hAnsi="宋体"/>
          <w:b/>
          <w:sz w:val="28"/>
          <w:szCs w:val="28"/>
        </w:rPr>
        <w:t xml:space="preserve">    </w:t>
      </w:r>
      <w:r>
        <w:rPr>
          <w:rFonts w:ascii="仿宋_GB2312" w:eastAsia="仿宋_GB2312" w:hint="eastAsia"/>
          <w:b/>
          <w:sz w:val="28"/>
          <w:szCs w:val="28"/>
        </w:rPr>
        <w:t>第</w:t>
      </w:r>
      <w:r w:rsidR="00AE65A2">
        <w:rPr>
          <w:rFonts w:ascii="仿宋_GB2312" w:eastAsia="仿宋_GB2312" w:hint="eastAsia"/>
          <w:b/>
          <w:sz w:val="28"/>
          <w:szCs w:val="28"/>
        </w:rPr>
        <w:t>七</w:t>
      </w:r>
      <w:r w:rsidR="00B71DF7" w:rsidRPr="00203C48">
        <w:rPr>
          <w:rFonts w:ascii="仿宋_GB2312" w:eastAsia="仿宋_GB2312" w:hint="eastAsia"/>
          <w:b/>
          <w:sz w:val="28"/>
          <w:szCs w:val="28"/>
        </w:rPr>
        <w:t>条</w:t>
      </w:r>
      <w:r>
        <w:rPr>
          <w:rFonts w:ascii="仿宋_GB2312" w:eastAsia="仿宋_GB2312"/>
          <w:sz w:val="28"/>
          <w:szCs w:val="28"/>
        </w:rPr>
        <w:t xml:space="preserve">  </w:t>
      </w:r>
      <w:r>
        <w:rPr>
          <w:rFonts w:ascii="仿宋_GB2312" w:eastAsia="仿宋_GB2312" w:hAnsi="宋体" w:hint="eastAsia"/>
          <w:sz w:val="28"/>
          <w:szCs w:val="28"/>
        </w:rPr>
        <w:t>税务顾问应当按照《</w:t>
      </w:r>
      <w:r w:rsidR="00B00A9D">
        <w:rPr>
          <w:rFonts w:ascii="仿宋_GB2312" w:eastAsia="仿宋_GB2312" w:hAnsi="宋体" w:hint="eastAsia"/>
          <w:sz w:val="28"/>
          <w:szCs w:val="28"/>
        </w:rPr>
        <w:t>税务师</w:t>
      </w:r>
      <w:r>
        <w:rPr>
          <w:rFonts w:ascii="仿宋_GB2312" w:eastAsia="仿宋_GB2312" w:hAnsi="宋体" w:hint="eastAsia"/>
          <w:sz w:val="28"/>
          <w:szCs w:val="28"/>
        </w:rPr>
        <w:t>业务承接规则》要求承接业务。</w:t>
      </w:r>
    </w:p>
    <w:p w:rsidR="00B71DF7" w:rsidRPr="00203C48" w:rsidRDefault="005F2D73" w:rsidP="0017341F">
      <w:pPr>
        <w:pStyle w:val="a4"/>
        <w:adjustRightInd w:val="0"/>
        <w:snapToGrid w:val="0"/>
        <w:spacing w:before="0" w:beforeAutospacing="0" w:after="0" w:afterAutospacing="0" w:line="360" w:lineRule="auto"/>
        <w:ind w:firstLineChars="196" w:firstLine="551"/>
        <w:rPr>
          <w:rFonts w:ascii="仿宋_GB2312" w:eastAsia="仿宋_GB2312" w:cs="Times New Roman"/>
          <w:kern w:val="2"/>
          <w:sz w:val="28"/>
          <w:szCs w:val="28"/>
        </w:rPr>
      </w:pPr>
      <w:r w:rsidRPr="005F2D73">
        <w:rPr>
          <w:rFonts w:ascii="仿宋_GB2312" w:eastAsia="仿宋_GB2312" w:cs="Times New Roman" w:hint="eastAsia"/>
          <w:b/>
          <w:kern w:val="2"/>
          <w:sz w:val="28"/>
          <w:szCs w:val="28"/>
        </w:rPr>
        <w:t>第</w:t>
      </w:r>
      <w:r w:rsidR="00AE65A2">
        <w:rPr>
          <w:rFonts w:ascii="仿宋_GB2312" w:eastAsia="仿宋_GB2312" w:cs="Times New Roman" w:hint="eastAsia"/>
          <w:b/>
          <w:kern w:val="2"/>
          <w:sz w:val="28"/>
          <w:szCs w:val="28"/>
        </w:rPr>
        <w:t>八</w:t>
      </w:r>
      <w:r w:rsidR="00B71DF7" w:rsidRPr="00203C48">
        <w:rPr>
          <w:rFonts w:ascii="仿宋_GB2312" w:eastAsia="仿宋_GB2312" w:cs="Times New Roman" w:hint="eastAsia"/>
          <w:b/>
          <w:kern w:val="2"/>
          <w:sz w:val="28"/>
          <w:szCs w:val="28"/>
        </w:rPr>
        <w:t>条</w:t>
      </w:r>
      <w:r w:rsidRPr="005F2D73">
        <w:rPr>
          <w:rFonts w:ascii="仿宋_GB2312" w:eastAsia="仿宋_GB2312" w:cs="Times New Roman" w:hint="eastAsia"/>
          <w:kern w:val="2"/>
          <w:sz w:val="28"/>
          <w:szCs w:val="28"/>
        </w:rPr>
        <w:t xml:space="preserve">  税务师事务所应当关注税务顾问业务的特殊性，签订服务约定书之前，应与委托人就服务期限、服务范围、服务方式、顾问成果提供形式、需另行签订其它涉税业务约定书的情形等重大事项进行沟通。</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sz w:val="28"/>
          <w:szCs w:val="28"/>
        </w:rPr>
      </w:pPr>
      <w:r w:rsidRPr="005F2D73">
        <w:rPr>
          <w:rFonts w:ascii="仿宋_GB2312" w:eastAsia="仿宋_GB2312" w:cs="Times New Roman" w:hint="eastAsia"/>
          <w:b/>
          <w:kern w:val="2"/>
          <w:sz w:val="28"/>
          <w:szCs w:val="28"/>
        </w:rPr>
        <w:t>第</w:t>
      </w:r>
      <w:r w:rsidR="00AE65A2">
        <w:rPr>
          <w:rFonts w:ascii="仿宋_GB2312" w:eastAsia="仿宋_GB2312" w:cs="Times New Roman" w:hint="eastAsia"/>
          <w:b/>
          <w:kern w:val="2"/>
          <w:sz w:val="28"/>
          <w:szCs w:val="28"/>
        </w:rPr>
        <w:t>九</w:t>
      </w:r>
      <w:r w:rsidRPr="005F2D73">
        <w:rPr>
          <w:rFonts w:ascii="仿宋_GB2312" w:eastAsia="仿宋_GB2312" w:cs="Times New Roman" w:hint="eastAsia"/>
          <w:b/>
          <w:kern w:val="2"/>
          <w:sz w:val="28"/>
          <w:szCs w:val="28"/>
        </w:rPr>
        <w:t>条</w:t>
      </w:r>
      <w:r w:rsidRPr="005F2D73">
        <w:rPr>
          <w:rFonts w:ascii="仿宋_GB2312" w:eastAsia="仿宋_GB2312" w:cs="Times New Roman" w:hint="eastAsia"/>
          <w:kern w:val="2"/>
          <w:sz w:val="28"/>
          <w:szCs w:val="28"/>
        </w:rPr>
        <w:t xml:space="preserve">  税务顾问</w:t>
      </w:r>
      <w:r w:rsidRPr="005F2D73">
        <w:rPr>
          <w:rFonts w:ascii="仿宋_GB2312" w:eastAsia="仿宋_GB2312" w:hint="eastAsia"/>
          <w:sz w:val="28"/>
          <w:szCs w:val="28"/>
        </w:rPr>
        <w:t>业务约定书应包括以下主要内容：</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（一）委托背景；</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（二）顾问范围；</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（三）顾问期限及业务约定书顺延条件；</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（四）顾问成员；</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（五）顾问方式；</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（六）顾问成果体现形式；</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（七）业务收费；</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（八）需另行签订协议的情形；</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（九）权利、义务和法律责任。</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b/>
          <w:sz w:val="28"/>
          <w:szCs w:val="28"/>
        </w:rPr>
      </w:pPr>
      <w:r w:rsidRPr="005F2D73">
        <w:rPr>
          <w:rFonts w:ascii="仿宋_GB2312" w:eastAsia="仿宋_GB2312" w:cs="Times New Roman" w:hint="eastAsia"/>
          <w:b/>
          <w:sz w:val="28"/>
          <w:szCs w:val="28"/>
        </w:rPr>
        <w:t>第</w:t>
      </w:r>
      <w:r w:rsidR="001823FE">
        <w:rPr>
          <w:rFonts w:ascii="仿宋_GB2312" w:eastAsia="仿宋_GB2312" w:cs="Times New Roman" w:hint="eastAsia"/>
          <w:b/>
          <w:sz w:val="28"/>
          <w:szCs w:val="28"/>
        </w:rPr>
        <w:t>十</w:t>
      </w:r>
      <w:r w:rsidRPr="005F2D73">
        <w:rPr>
          <w:rFonts w:ascii="仿宋_GB2312" w:eastAsia="仿宋_GB2312" w:cs="Times New Roman" w:hint="eastAsia"/>
          <w:b/>
          <w:sz w:val="28"/>
          <w:szCs w:val="28"/>
        </w:rPr>
        <w:t xml:space="preserve">条 </w:t>
      </w:r>
      <w:r w:rsidRPr="005F2D73">
        <w:rPr>
          <w:rFonts w:ascii="仿宋_GB2312" w:eastAsia="仿宋_GB2312" w:cs="Times New Roman" w:hint="eastAsia"/>
          <w:sz w:val="28"/>
          <w:szCs w:val="28"/>
        </w:rPr>
        <w:t xml:space="preserve"> 在委托背景中，</w:t>
      </w:r>
      <w:r w:rsidRPr="005F2D73">
        <w:rPr>
          <w:rFonts w:ascii="仿宋_GB2312" w:eastAsia="仿宋_GB2312" w:hint="eastAsia"/>
          <w:sz w:val="28"/>
          <w:szCs w:val="28"/>
        </w:rPr>
        <w:t>应写明委托人对税务顾问业务需求的原因。</w:t>
      </w:r>
      <w:r w:rsidRPr="005F2D73">
        <w:rPr>
          <w:rFonts w:ascii="仿宋_GB2312" w:eastAsia="仿宋_GB2312" w:cs="Times New Roman" w:hint="eastAsia"/>
          <w:sz w:val="28"/>
          <w:szCs w:val="28"/>
        </w:rPr>
        <w:t>需求原因应当根据委托人的陈述和税务师对委托人调查了解的情况进行书写。</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sz w:val="28"/>
          <w:szCs w:val="28"/>
        </w:rPr>
      </w:pPr>
      <w:r w:rsidRPr="005F2D73">
        <w:rPr>
          <w:rFonts w:ascii="仿宋_GB2312" w:eastAsia="仿宋_GB2312" w:hint="eastAsia"/>
          <w:b/>
          <w:sz w:val="28"/>
          <w:szCs w:val="28"/>
        </w:rPr>
        <w:lastRenderedPageBreak/>
        <w:t>第</w:t>
      </w:r>
      <w:r w:rsidR="00DB7E29">
        <w:rPr>
          <w:rFonts w:ascii="仿宋_GB2312" w:eastAsia="仿宋_GB2312" w:hint="eastAsia"/>
          <w:b/>
          <w:sz w:val="28"/>
          <w:szCs w:val="28"/>
        </w:rPr>
        <w:t>十</w:t>
      </w:r>
      <w:r w:rsidR="001823FE">
        <w:rPr>
          <w:rFonts w:ascii="仿宋_GB2312" w:eastAsia="仿宋_GB2312" w:hint="eastAsia"/>
          <w:b/>
          <w:sz w:val="28"/>
          <w:szCs w:val="28"/>
        </w:rPr>
        <w:t>一</w:t>
      </w:r>
      <w:r w:rsidRPr="005F2D73">
        <w:rPr>
          <w:rFonts w:ascii="仿宋_GB2312" w:eastAsia="仿宋_GB2312" w:hint="eastAsia"/>
          <w:b/>
          <w:sz w:val="28"/>
          <w:szCs w:val="28"/>
        </w:rPr>
        <w:t>条</w:t>
      </w:r>
      <w:r w:rsidRPr="005F2D73">
        <w:rPr>
          <w:rFonts w:ascii="仿宋_GB2312" w:eastAsia="仿宋_GB2312" w:hint="eastAsia"/>
          <w:sz w:val="28"/>
          <w:szCs w:val="28"/>
        </w:rPr>
        <w:t xml:space="preserve">  在</w:t>
      </w:r>
      <w:r w:rsidRPr="005F2D73">
        <w:rPr>
          <w:rFonts w:ascii="仿宋_GB2312" w:eastAsia="仿宋_GB2312" w:cs="Times New Roman" w:hint="eastAsia"/>
          <w:kern w:val="2"/>
          <w:sz w:val="28"/>
          <w:szCs w:val="28"/>
        </w:rPr>
        <w:t>顾问范围</w:t>
      </w:r>
      <w:r w:rsidRPr="005F2D73">
        <w:rPr>
          <w:rFonts w:ascii="仿宋_GB2312" w:eastAsia="仿宋_GB2312" w:hint="eastAsia"/>
          <w:sz w:val="28"/>
          <w:szCs w:val="28"/>
        </w:rPr>
        <w:t>中，应具体、清晰地写明税务师向委托人提供税务顾问服务的事项范围。</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sz w:val="28"/>
          <w:szCs w:val="28"/>
        </w:rPr>
      </w:pPr>
      <w:r w:rsidRPr="005F2D73">
        <w:rPr>
          <w:rFonts w:ascii="仿宋_GB2312" w:eastAsia="仿宋_GB2312" w:hint="eastAsia"/>
          <w:b/>
          <w:sz w:val="28"/>
          <w:szCs w:val="28"/>
        </w:rPr>
        <w:t>第十</w:t>
      </w:r>
      <w:r w:rsidR="001823FE">
        <w:rPr>
          <w:rFonts w:ascii="仿宋_GB2312" w:eastAsia="仿宋_GB2312" w:hint="eastAsia"/>
          <w:b/>
          <w:sz w:val="28"/>
          <w:szCs w:val="28"/>
        </w:rPr>
        <w:t>二</w:t>
      </w:r>
      <w:r w:rsidR="00B71DF7" w:rsidRPr="00203C48">
        <w:rPr>
          <w:rFonts w:ascii="仿宋_GB2312" w:eastAsia="仿宋_GB2312" w:hint="eastAsia"/>
          <w:b/>
          <w:sz w:val="28"/>
          <w:szCs w:val="28"/>
        </w:rPr>
        <w:t>条</w:t>
      </w:r>
      <w:r w:rsidRPr="005F2D73">
        <w:rPr>
          <w:rFonts w:ascii="仿宋_GB2312" w:eastAsia="仿宋_GB2312" w:hint="eastAsia"/>
          <w:sz w:val="28"/>
          <w:szCs w:val="28"/>
        </w:rPr>
        <w:t xml:space="preserve">  在顾问期限中，应当写明顾问开始日期和终止日期；具体列明顾问期限的顺延条件。</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sz w:val="28"/>
          <w:szCs w:val="28"/>
        </w:rPr>
      </w:pPr>
      <w:r w:rsidRPr="005F2D73">
        <w:rPr>
          <w:rFonts w:ascii="仿宋_GB2312" w:eastAsia="仿宋_GB2312" w:hint="eastAsia"/>
          <w:b/>
          <w:sz w:val="28"/>
          <w:szCs w:val="28"/>
        </w:rPr>
        <w:t>第十</w:t>
      </w:r>
      <w:r w:rsidR="001823FE">
        <w:rPr>
          <w:rFonts w:ascii="仿宋_GB2312" w:eastAsia="仿宋_GB2312" w:hint="eastAsia"/>
          <w:b/>
          <w:sz w:val="28"/>
          <w:szCs w:val="28"/>
        </w:rPr>
        <w:t>三</w:t>
      </w:r>
      <w:r w:rsidRPr="005F2D73">
        <w:rPr>
          <w:rFonts w:ascii="仿宋_GB2312" w:eastAsia="仿宋_GB2312" w:hint="eastAsia"/>
          <w:b/>
          <w:sz w:val="28"/>
          <w:szCs w:val="28"/>
        </w:rPr>
        <w:t>条</w:t>
      </w:r>
      <w:r w:rsidRPr="005F2D73">
        <w:rPr>
          <w:rFonts w:ascii="仿宋_GB2312" w:eastAsia="仿宋_GB2312"/>
          <w:sz w:val="28"/>
          <w:szCs w:val="28"/>
        </w:rPr>
        <w:t xml:space="preserve">  </w:t>
      </w:r>
      <w:r w:rsidRPr="005F2D73">
        <w:rPr>
          <w:rFonts w:ascii="仿宋_GB2312" w:eastAsia="仿宋_GB2312" w:hint="eastAsia"/>
          <w:sz w:val="28"/>
          <w:szCs w:val="28"/>
        </w:rPr>
        <w:t>顾问服务和顾问意见提供方式一般包括：</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（一）与委托人进行定期或不定期沟通时，即时或事后提供顾问意见；</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（二）利用电话、传真、邮件等方式就委托人提出的涉税问题提供顾问意见；</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（三）税务师根据税收政策、税务管理环境以及获悉的委托人情况变化，主动向委托人提供顾问意见。</w:t>
      </w:r>
    </w:p>
    <w:p w:rsidR="00D07F06" w:rsidRPr="00203C48" w:rsidRDefault="005F2D73" w:rsidP="0017341F">
      <w:pPr>
        <w:adjustRightInd w:val="0"/>
        <w:snapToGrid w:val="0"/>
        <w:spacing w:line="360" w:lineRule="auto"/>
        <w:ind w:firstLineChars="196" w:firstLine="551"/>
        <w:rPr>
          <w:rFonts w:ascii="仿宋_GB2312" w:eastAsia="仿宋_GB2312" w:hAnsi="宋体"/>
          <w:sz w:val="28"/>
          <w:szCs w:val="28"/>
        </w:rPr>
      </w:pPr>
      <w:r w:rsidRPr="005F2D73">
        <w:rPr>
          <w:rFonts w:ascii="仿宋_GB2312" w:eastAsia="仿宋_GB2312" w:hint="eastAsia"/>
          <w:b/>
          <w:sz w:val="28"/>
          <w:szCs w:val="28"/>
        </w:rPr>
        <w:t>第十</w:t>
      </w:r>
      <w:r w:rsidR="001823FE">
        <w:rPr>
          <w:rFonts w:ascii="仿宋_GB2312" w:eastAsia="仿宋_GB2312" w:hint="eastAsia"/>
          <w:b/>
          <w:sz w:val="28"/>
          <w:szCs w:val="28"/>
        </w:rPr>
        <w:t>四</w:t>
      </w:r>
      <w:r w:rsidRPr="005F2D73">
        <w:rPr>
          <w:rFonts w:ascii="仿宋_GB2312" w:eastAsia="仿宋_GB2312" w:hint="eastAsia"/>
          <w:b/>
          <w:sz w:val="28"/>
          <w:szCs w:val="28"/>
        </w:rPr>
        <w:t>条</w:t>
      </w:r>
      <w:r w:rsidRPr="005F2D73">
        <w:rPr>
          <w:rFonts w:ascii="仿宋_GB2312" w:eastAsia="仿宋_GB2312"/>
          <w:sz w:val="28"/>
          <w:szCs w:val="28"/>
        </w:rPr>
        <w:t xml:space="preserve"> </w:t>
      </w:r>
      <w:r w:rsidRPr="005F2D73">
        <w:rPr>
          <w:rFonts w:ascii="仿宋_GB2312" w:eastAsia="仿宋_GB2312" w:hAnsi="宋体" w:hint="eastAsia"/>
          <w:sz w:val="28"/>
          <w:szCs w:val="28"/>
        </w:rPr>
        <w:t>税务</w:t>
      </w:r>
      <w:proofErr w:type="gramStart"/>
      <w:r w:rsidRPr="005F2D73">
        <w:rPr>
          <w:rFonts w:ascii="仿宋_GB2312" w:eastAsia="仿宋_GB2312" w:hAnsi="宋体" w:hint="eastAsia"/>
          <w:sz w:val="28"/>
          <w:szCs w:val="28"/>
        </w:rPr>
        <w:t>师应当</w:t>
      </w:r>
      <w:proofErr w:type="gramEnd"/>
      <w:r w:rsidRPr="005F2D73">
        <w:rPr>
          <w:rFonts w:ascii="仿宋_GB2312" w:eastAsia="仿宋_GB2312" w:hAnsi="宋体" w:hint="eastAsia"/>
          <w:sz w:val="28"/>
          <w:szCs w:val="28"/>
        </w:rPr>
        <w:t>根据委托人的具体情况向委托人提供顾问服务。包括服务方式，顾问意见提供方式。</w:t>
      </w:r>
    </w:p>
    <w:p w:rsidR="00B71DF7" w:rsidRPr="00203C48" w:rsidRDefault="005F2D73" w:rsidP="0017341F">
      <w:pPr>
        <w:pStyle w:val="a4"/>
        <w:adjustRightInd w:val="0"/>
        <w:snapToGrid w:val="0"/>
        <w:spacing w:before="0" w:beforeAutospacing="0" w:after="0" w:afterAutospacing="0" w:line="360" w:lineRule="auto"/>
        <w:ind w:firstLineChars="200" w:firstLine="562"/>
        <w:rPr>
          <w:rFonts w:ascii="仿宋_GB2312" w:eastAsia="仿宋_GB2312"/>
          <w:sz w:val="28"/>
          <w:szCs w:val="28"/>
        </w:rPr>
      </w:pPr>
      <w:r w:rsidRPr="005F2D73">
        <w:rPr>
          <w:rFonts w:ascii="仿宋_GB2312" w:eastAsia="仿宋_GB2312" w:hint="eastAsia"/>
          <w:b/>
          <w:sz w:val="28"/>
          <w:szCs w:val="28"/>
        </w:rPr>
        <w:t>第十</w:t>
      </w:r>
      <w:r w:rsidR="001823FE">
        <w:rPr>
          <w:rFonts w:ascii="仿宋_GB2312" w:eastAsia="仿宋_GB2312" w:hint="eastAsia"/>
          <w:b/>
          <w:sz w:val="28"/>
          <w:szCs w:val="28"/>
        </w:rPr>
        <w:t>五</w:t>
      </w:r>
      <w:r w:rsidRPr="005F2D73">
        <w:rPr>
          <w:rFonts w:ascii="仿宋_GB2312" w:eastAsia="仿宋_GB2312" w:hint="eastAsia"/>
          <w:b/>
          <w:sz w:val="28"/>
          <w:szCs w:val="28"/>
        </w:rPr>
        <w:t>条</w:t>
      </w:r>
      <w:r w:rsidRPr="005F2D73">
        <w:rPr>
          <w:rFonts w:ascii="仿宋_GB2312" w:eastAsia="仿宋_GB2312" w:hint="eastAsia"/>
          <w:sz w:val="28"/>
          <w:szCs w:val="28"/>
        </w:rPr>
        <w:t xml:space="preserve">  需另行签订协议的情形一般包括：</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（一）服务成本超过税务顾问业务收费的涉税服务事项；</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（二）超过税务顾问范围的涉税服务事项；</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（三）涉税</w:t>
      </w:r>
      <w:proofErr w:type="gramStart"/>
      <w:r w:rsidRPr="005F2D73">
        <w:rPr>
          <w:rFonts w:ascii="仿宋_GB2312" w:eastAsia="仿宋_GB2312" w:hint="eastAsia"/>
          <w:sz w:val="28"/>
          <w:szCs w:val="28"/>
        </w:rPr>
        <w:t>鉴证</w:t>
      </w:r>
      <w:proofErr w:type="gramEnd"/>
      <w:r w:rsidRPr="005F2D73">
        <w:rPr>
          <w:rFonts w:ascii="仿宋_GB2312" w:eastAsia="仿宋_GB2312" w:hint="eastAsia"/>
          <w:sz w:val="28"/>
          <w:szCs w:val="28"/>
        </w:rPr>
        <w:t>事项。</w:t>
      </w:r>
    </w:p>
    <w:p w:rsidR="00B71DF7" w:rsidRPr="00203C48" w:rsidRDefault="005F2D73" w:rsidP="0017341F">
      <w:pPr>
        <w:adjustRightInd w:val="0"/>
        <w:snapToGrid w:val="0"/>
        <w:spacing w:line="360" w:lineRule="auto"/>
        <w:rPr>
          <w:rFonts w:ascii="仿宋_GB2312" w:eastAsia="仿宋_GB2312"/>
          <w:b/>
          <w:sz w:val="28"/>
          <w:szCs w:val="28"/>
        </w:rPr>
      </w:pPr>
      <w:r>
        <w:rPr>
          <w:rFonts w:ascii="仿宋_GB2312" w:eastAsia="仿宋_GB2312" w:hAnsi="宋体"/>
          <w:sz w:val="28"/>
          <w:szCs w:val="28"/>
        </w:rPr>
        <w:t xml:space="preserve">                       </w:t>
      </w:r>
      <w:r>
        <w:rPr>
          <w:rFonts w:ascii="仿宋_GB2312" w:eastAsia="仿宋_GB2312" w:hAnsi="宋体"/>
          <w:b/>
          <w:sz w:val="28"/>
          <w:szCs w:val="28"/>
        </w:rPr>
        <w:t xml:space="preserve"> 第三章 业务计划和实施</w:t>
      </w:r>
    </w:p>
    <w:p w:rsidR="00B71DF7" w:rsidRPr="00203C48" w:rsidRDefault="005F2D73" w:rsidP="0017341F">
      <w:pPr>
        <w:adjustRightInd w:val="0"/>
        <w:snapToGrid w:val="0"/>
        <w:spacing w:line="360" w:lineRule="auto"/>
        <w:ind w:firstLineChars="196" w:firstLine="551"/>
        <w:rPr>
          <w:rFonts w:ascii="仿宋_GB2312" w:eastAsia="仿宋_GB2312"/>
          <w:sz w:val="28"/>
          <w:szCs w:val="28"/>
        </w:rPr>
      </w:pPr>
      <w:r>
        <w:rPr>
          <w:rFonts w:ascii="仿宋_GB2312" w:eastAsia="仿宋_GB2312" w:hAnsi="宋体" w:hint="eastAsia"/>
          <w:b/>
          <w:sz w:val="28"/>
          <w:szCs w:val="28"/>
        </w:rPr>
        <w:t>第十</w:t>
      </w:r>
      <w:r w:rsidR="001823FE">
        <w:rPr>
          <w:rFonts w:ascii="仿宋_GB2312" w:eastAsia="仿宋_GB2312" w:hAnsi="宋体" w:hint="eastAsia"/>
          <w:b/>
          <w:sz w:val="28"/>
          <w:szCs w:val="28"/>
        </w:rPr>
        <w:t>六</w:t>
      </w:r>
      <w:r>
        <w:rPr>
          <w:rFonts w:ascii="仿宋_GB2312" w:eastAsia="仿宋_GB2312" w:hAnsi="宋体" w:hint="eastAsia"/>
          <w:b/>
          <w:sz w:val="28"/>
          <w:szCs w:val="28"/>
        </w:rPr>
        <w:t>条</w:t>
      </w:r>
      <w:r>
        <w:rPr>
          <w:rFonts w:ascii="仿宋_GB2312" w:eastAsia="仿宋_GB2312" w:hAnsi="宋体"/>
          <w:sz w:val="28"/>
          <w:szCs w:val="28"/>
        </w:rPr>
        <w:t xml:space="preserve">  税务顾问业务仅制定总体业务计划，</w:t>
      </w:r>
      <w:r w:rsidR="006A0007">
        <w:rPr>
          <w:rFonts w:ascii="仿宋_GB2312" w:eastAsia="仿宋_GB2312" w:hAnsi="宋体"/>
          <w:sz w:val="28"/>
          <w:szCs w:val="28"/>
        </w:rPr>
        <w:t>可以</w:t>
      </w:r>
      <w:r>
        <w:rPr>
          <w:rFonts w:ascii="仿宋_GB2312" w:eastAsia="仿宋_GB2312" w:hAnsi="宋体"/>
          <w:sz w:val="28"/>
          <w:szCs w:val="28"/>
        </w:rPr>
        <w:t>不制定具体业务计划。</w:t>
      </w:r>
    </w:p>
    <w:p w:rsidR="00B71DF7" w:rsidRPr="00203C48" w:rsidRDefault="005F2D73" w:rsidP="0017341F">
      <w:pPr>
        <w:adjustRightInd w:val="0"/>
        <w:snapToGrid w:val="0"/>
        <w:spacing w:line="360" w:lineRule="auto"/>
        <w:ind w:firstLineChars="196" w:firstLine="551"/>
        <w:rPr>
          <w:rFonts w:eastAsia="仿宋_GB2312"/>
          <w:sz w:val="28"/>
          <w:szCs w:val="28"/>
        </w:rPr>
      </w:pPr>
      <w:r>
        <w:rPr>
          <w:rFonts w:ascii="仿宋_GB2312" w:eastAsia="仿宋_GB2312" w:hint="eastAsia"/>
          <w:b/>
          <w:sz w:val="28"/>
          <w:szCs w:val="28"/>
        </w:rPr>
        <w:t>第十</w:t>
      </w:r>
      <w:r w:rsidR="001823FE">
        <w:rPr>
          <w:rFonts w:ascii="仿宋_GB2312" w:eastAsia="仿宋_GB2312" w:hint="eastAsia"/>
          <w:b/>
          <w:sz w:val="28"/>
          <w:szCs w:val="28"/>
        </w:rPr>
        <w:t>七</w:t>
      </w:r>
      <w:r>
        <w:rPr>
          <w:rFonts w:ascii="仿宋_GB2312" w:eastAsia="仿宋_GB2312" w:hint="eastAsia"/>
          <w:b/>
          <w:sz w:val="28"/>
          <w:szCs w:val="28"/>
        </w:rPr>
        <w:t>条</w:t>
      </w:r>
      <w:r>
        <w:rPr>
          <w:rFonts w:eastAsia="仿宋_GB2312"/>
          <w:sz w:val="28"/>
          <w:szCs w:val="28"/>
        </w:rPr>
        <w:t> </w:t>
      </w:r>
      <w:r>
        <w:rPr>
          <w:rFonts w:ascii="仿宋_GB2312" w:eastAsia="仿宋_GB2312" w:hint="eastAsia"/>
          <w:sz w:val="28"/>
          <w:szCs w:val="28"/>
        </w:rPr>
        <w:t xml:space="preserve"> 税务师应在对委托人的情况和顾问范围的重要事宜进行调查了解的基础上，制定整体工作计划。</w:t>
      </w:r>
      <w:r>
        <w:rPr>
          <w:rFonts w:eastAsia="仿宋_GB2312"/>
          <w:sz w:val="28"/>
          <w:szCs w:val="28"/>
        </w:rPr>
        <w:t> </w:t>
      </w:r>
    </w:p>
    <w:p w:rsidR="002B76BB" w:rsidRPr="00203C48" w:rsidRDefault="005F2D73" w:rsidP="0017341F">
      <w:pPr>
        <w:adjustRightInd w:val="0"/>
        <w:snapToGrid w:val="0"/>
        <w:spacing w:line="360" w:lineRule="auto"/>
        <w:ind w:firstLineChars="196" w:firstLine="551"/>
        <w:rPr>
          <w:rFonts w:ascii="仿宋_GB2312" w:eastAsia="仿宋_GB2312"/>
          <w:sz w:val="28"/>
          <w:szCs w:val="28"/>
        </w:rPr>
      </w:pPr>
      <w:r>
        <w:rPr>
          <w:rFonts w:ascii="仿宋_GB2312" w:eastAsia="仿宋_GB2312" w:hint="eastAsia"/>
          <w:b/>
          <w:sz w:val="28"/>
          <w:szCs w:val="28"/>
        </w:rPr>
        <w:t>第十</w:t>
      </w:r>
      <w:r w:rsidR="001823FE">
        <w:rPr>
          <w:rFonts w:ascii="仿宋_GB2312" w:eastAsia="仿宋_GB2312" w:hint="eastAsia"/>
          <w:b/>
          <w:sz w:val="28"/>
          <w:szCs w:val="28"/>
        </w:rPr>
        <w:t>八</w:t>
      </w:r>
      <w:r>
        <w:rPr>
          <w:rFonts w:ascii="仿宋_GB2312" w:eastAsia="仿宋_GB2312" w:hint="eastAsia"/>
          <w:b/>
          <w:sz w:val="28"/>
          <w:szCs w:val="28"/>
        </w:rPr>
        <w:t>条</w:t>
      </w:r>
      <w:r>
        <w:rPr>
          <w:rFonts w:eastAsia="仿宋_GB2312"/>
          <w:b/>
          <w:sz w:val="28"/>
          <w:szCs w:val="28"/>
        </w:rPr>
        <w:t> </w:t>
      </w:r>
      <w:r>
        <w:rPr>
          <w:rFonts w:ascii="仿宋_GB2312" w:eastAsia="仿宋_GB2312"/>
          <w:b/>
          <w:sz w:val="28"/>
          <w:szCs w:val="28"/>
        </w:rPr>
        <w:t xml:space="preserve"> </w:t>
      </w:r>
      <w:r>
        <w:rPr>
          <w:rFonts w:ascii="仿宋_GB2312" w:eastAsia="仿宋_GB2312" w:hint="eastAsia"/>
          <w:sz w:val="28"/>
          <w:szCs w:val="28"/>
        </w:rPr>
        <w:t>税务师应按照税务顾问业务约定书的约定或委托人的授</w:t>
      </w:r>
      <w:r>
        <w:rPr>
          <w:rFonts w:ascii="仿宋_GB2312" w:eastAsia="仿宋_GB2312" w:hint="eastAsia"/>
          <w:sz w:val="28"/>
          <w:szCs w:val="28"/>
        </w:rPr>
        <w:lastRenderedPageBreak/>
        <w:t>权范围，提供税务顾问服务。</w:t>
      </w:r>
    </w:p>
    <w:p w:rsidR="002B76BB" w:rsidRPr="00203C48" w:rsidRDefault="005F2D73" w:rsidP="0017341F">
      <w:pPr>
        <w:adjustRightInd w:val="0"/>
        <w:snapToGrid w:val="0"/>
        <w:spacing w:line="360" w:lineRule="auto"/>
        <w:ind w:firstLineChars="196" w:firstLine="549"/>
        <w:rPr>
          <w:rFonts w:eastAsia="仿宋_GB2312"/>
          <w:sz w:val="28"/>
          <w:szCs w:val="28"/>
        </w:rPr>
      </w:pPr>
      <w:r>
        <w:rPr>
          <w:rFonts w:ascii="仿宋_GB2312" w:eastAsia="仿宋_GB2312" w:hint="eastAsia"/>
          <w:sz w:val="28"/>
          <w:szCs w:val="28"/>
        </w:rPr>
        <w:t>当委托人提出的服务要求达到另行签订协议的情形，</w:t>
      </w:r>
      <w:r>
        <w:rPr>
          <w:rFonts w:eastAsia="仿宋_GB2312" w:hint="eastAsia"/>
          <w:sz w:val="28"/>
          <w:szCs w:val="28"/>
        </w:rPr>
        <w:t>税务师不打算另行签订协议时，应向委托人进行说明并关注由此产生的风险。</w:t>
      </w:r>
    </w:p>
    <w:p w:rsidR="00B71DF7" w:rsidRPr="00203C48" w:rsidRDefault="005F2D73" w:rsidP="0017341F">
      <w:pPr>
        <w:pStyle w:val="a4"/>
        <w:adjustRightInd w:val="0"/>
        <w:snapToGrid w:val="0"/>
        <w:spacing w:before="0" w:beforeAutospacing="0" w:after="0" w:afterAutospacing="0" w:line="360" w:lineRule="auto"/>
        <w:ind w:firstLineChars="202" w:firstLine="568"/>
        <w:rPr>
          <w:rFonts w:ascii="仿宋_GB2312" w:eastAsia="仿宋_GB2312"/>
          <w:sz w:val="28"/>
          <w:szCs w:val="28"/>
        </w:rPr>
      </w:pPr>
      <w:r w:rsidRPr="005F2D73">
        <w:rPr>
          <w:rFonts w:ascii="仿宋_GB2312" w:eastAsia="仿宋_GB2312" w:hint="eastAsia"/>
          <w:b/>
          <w:sz w:val="28"/>
          <w:szCs w:val="28"/>
        </w:rPr>
        <w:t>第十</w:t>
      </w:r>
      <w:r w:rsidR="001823FE">
        <w:rPr>
          <w:rFonts w:ascii="仿宋_GB2312" w:eastAsia="仿宋_GB2312" w:hint="eastAsia"/>
          <w:b/>
          <w:sz w:val="28"/>
          <w:szCs w:val="28"/>
        </w:rPr>
        <w:t>九</w:t>
      </w:r>
      <w:r w:rsidRPr="005F2D73">
        <w:rPr>
          <w:rFonts w:ascii="仿宋_GB2312" w:eastAsia="仿宋_GB2312" w:hint="eastAsia"/>
          <w:b/>
          <w:sz w:val="28"/>
          <w:szCs w:val="28"/>
        </w:rPr>
        <w:t>条</w:t>
      </w:r>
      <w:r w:rsidRPr="005F2D73">
        <w:rPr>
          <w:rFonts w:ascii="仿宋_GB2312" w:eastAsia="仿宋_GB2312" w:hint="eastAsia"/>
          <w:sz w:val="28"/>
          <w:szCs w:val="28"/>
        </w:rPr>
        <w:t xml:space="preserve">  在知悉委托人发生下列情形时，税务师应主动提供顾问服务：</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（一）对委托人有影响的税收政策发生变化；</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（二）委托人被税务机关调查和检查；</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（三）委托人收到税务机关的涉税文书；</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（四）委托人发生新的涉税业务；</w:t>
      </w:r>
    </w:p>
    <w:p w:rsidR="00B71DF7" w:rsidRPr="00203C48" w:rsidRDefault="005F2D73" w:rsidP="0017341F">
      <w:pPr>
        <w:pStyle w:val="a4"/>
        <w:adjustRightInd w:val="0"/>
        <w:snapToGrid w:val="0"/>
        <w:spacing w:before="0" w:beforeAutospacing="0" w:after="0" w:afterAutospacing="0" w:line="360" w:lineRule="auto"/>
        <w:ind w:firstLineChars="200" w:firstLine="560"/>
        <w:rPr>
          <w:rFonts w:ascii="仿宋_GB2312" w:eastAsia="仿宋_GB2312"/>
          <w:sz w:val="28"/>
          <w:szCs w:val="28"/>
        </w:rPr>
      </w:pPr>
      <w:r w:rsidRPr="005F2D73">
        <w:rPr>
          <w:rFonts w:ascii="仿宋_GB2312" w:eastAsia="仿宋_GB2312" w:hint="eastAsia"/>
          <w:sz w:val="28"/>
          <w:szCs w:val="28"/>
        </w:rPr>
        <w:t>（五）税务师认为应主动提供顾问服务的其他情形。</w:t>
      </w:r>
    </w:p>
    <w:p w:rsidR="00A911F2" w:rsidRDefault="005F2D73" w:rsidP="00D606D1">
      <w:pPr>
        <w:adjustRightInd w:val="0"/>
        <w:snapToGrid w:val="0"/>
        <w:spacing w:line="360" w:lineRule="auto"/>
        <w:ind w:firstLineChars="196" w:firstLine="551"/>
        <w:rPr>
          <w:rFonts w:ascii="仿宋_GB2312" w:eastAsia="仿宋_GB2312" w:hAnsi="宋体"/>
          <w:sz w:val="28"/>
          <w:szCs w:val="28"/>
        </w:rPr>
      </w:pPr>
      <w:r w:rsidRPr="00D606D1">
        <w:rPr>
          <w:rFonts w:ascii="仿宋_GB2312" w:eastAsia="仿宋_GB2312" w:hAnsi="宋体" w:hint="eastAsia"/>
          <w:b/>
          <w:sz w:val="28"/>
          <w:szCs w:val="28"/>
        </w:rPr>
        <w:t>第</w:t>
      </w:r>
      <w:r w:rsidR="001823FE" w:rsidRPr="00D606D1">
        <w:rPr>
          <w:rFonts w:ascii="仿宋_GB2312" w:eastAsia="仿宋_GB2312" w:hAnsi="宋体" w:hint="eastAsia"/>
          <w:b/>
          <w:sz w:val="28"/>
          <w:szCs w:val="28"/>
        </w:rPr>
        <w:t>二</w:t>
      </w:r>
      <w:r w:rsidR="00DB7E29" w:rsidRPr="00D606D1">
        <w:rPr>
          <w:rFonts w:ascii="仿宋_GB2312" w:eastAsia="仿宋_GB2312" w:hAnsi="宋体" w:hint="eastAsia"/>
          <w:b/>
          <w:sz w:val="28"/>
          <w:szCs w:val="28"/>
        </w:rPr>
        <w:t>十</w:t>
      </w:r>
      <w:r w:rsidRPr="00D606D1">
        <w:rPr>
          <w:rFonts w:ascii="仿宋_GB2312" w:eastAsia="仿宋_GB2312" w:hAnsi="宋体" w:hint="eastAsia"/>
          <w:b/>
          <w:sz w:val="28"/>
          <w:szCs w:val="28"/>
        </w:rPr>
        <w:t>条</w:t>
      </w:r>
      <w:r w:rsidRPr="005F2D73">
        <w:rPr>
          <w:rFonts w:ascii="仿宋_GB2312" w:eastAsia="仿宋_GB2312" w:hAnsi="宋体"/>
          <w:sz w:val="28"/>
          <w:szCs w:val="28"/>
        </w:rPr>
        <w:t xml:space="preserve"> </w:t>
      </w:r>
      <w:r w:rsidR="00DB7E29">
        <w:rPr>
          <w:rFonts w:ascii="仿宋_GB2312" w:eastAsia="仿宋_GB2312" w:hAnsi="宋体" w:hint="eastAsia"/>
          <w:sz w:val="28"/>
          <w:szCs w:val="28"/>
        </w:rPr>
        <w:t xml:space="preserve"> </w:t>
      </w:r>
      <w:r w:rsidRPr="005F2D73">
        <w:rPr>
          <w:rFonts w:ascii="仿宋_GB2312" w:eastAsia="仿宋_GB2312" w:hAnsi="宋体" w:hint="eastAsia"/>
          <w:sz w:val="28"/>
          <w:szCs w:val="28"/>
        </w:rPr>
        <w:t>税务师主动向委托人提供</w:t>
      </w:r>
      <w:r w:rsidR="00A911F2" w:rsidRPr="00203C48">
        <w:rPr>
          <w:rFonts w:ascii="仿宋_GB2312" w:eastAsia="仿宋_GB2312" w:hAnsi="宋体" w:hint="eastAsia"/>
          <w:sz w:val="28"/>
          <w:szCs w:val="28"/>
        </w:rPr>
        <w:t>税收法规</w:t>
      </w:r>
      <w:r>
        <w:rPr>
          <w:rFonts w:ascii="仿宋_GB2312" w:eastAsia="仿宋_GB2312" w:hAnsi="宋体" w:hint="eastAsia"/>
          <w:sz w:val="28"/>
          <w:szCs w:val="28"/>
        </w:rPr>
        <w:t>信息</w:t>
      </w:r>
      <w:r w:rsidRPr="005F2D73">
        <w:rPr>
          <w:rFonts w:ascii="仿宋_GB2312" w:eastAsia="仿宋_GB2312" w:hAnsi="宋体" w:hint="eastAsia"/>
          <w:sz w:val="28"/>
          <w:szCs w:val="28"/>
        </w:rPr>
        <w:t>时，应提醒委托人关注自身的</w:t>
      </w:r>
      <w:r w:rsidR="006A0007">
        <w:rPr>
          <w:rFonts w:ascii="仿宋_GB2312" w:eastAsia="仿宋_GB2312" w:hAnsi="宋体" w:hint="eastAsia"/>
          <w:sz w:val="28"/>
          <w:szCs w:val="28"/>
        </w:rPr>
        <w:t>税收</w:t>
      </w:r>
      <w:r w:rsidR="00233060">
        <w:rPr>
          <w:rFonts w:ascii="仿宋_GB2312" w:eastAsia="仿宋_GB2312" w:hAnsi="宋体" w:hint="eastAsia"/>
          <w:sz w:val="28"/>
          <w:szCs w:val="28"/>
        </w:rPr>
        <w:t>法规</w:t>
      </w:r>
      <w:r w:rsidRPr="005F2D73">
        <w:rPr>
          <w:rFonts w:ascii="仿宋_GB2312" w:eastAsia="仿宋_GB2312" w:hAnsi="宋体" w:hint="eastAsia"/>
          <w:sz w:val="28"/>
          <w:szCs w:val="28"/>
        </w:rPr>
        <w:t>适用条件。</w:t>
      </w:r>
    </w:p>
    <w:p w:rsidR="00233060" w:rsidRPr="00203C48" w:rsidRDefault="004A58EE" w:rsidP="00D606D1">
      <w:pPr>
        <w:adjustRightInd w:val="0"/>
        <w:snapToGrid w:val="0"/>
        <w:spacing w:line="360" w:lineRule="auto"/>
        <w:ind w:firstLineChars="196" w:firstLine="551"/>
        <w:rPr>
          <w:rFonts w:ascii="仿宋_GB2312" w:eastAsia="仿宋_GB2312" w:hAnsi="宋体"/>
          <w:sz w:val="28"/>
          <w:szCs w:val="28"/>
        </w:rPr>
      </w:pPr>
      <w:r w:rsidRPr="00D606D1">
        <w:rPr>
          <w:rFonts w:ascii="仿宋_GB2312" w:eastAsia="仿宋_GB2312" w:hAnsi="宋体" w:hint="eastAsia"/>
          <w:b/>
          <w:sz w:val="28"/>
          <w:szCs w:val="28"/>
        </w:rPr>
        <w:t>第二十</w:t>
      </w:r>
      <w:r w:rsidR="001823FE" w:rsidRPr="00D606D1">
        <w:rPr>
          <w:rFonts w:ascii="仿宋_GB2312" w:eastAsia="仿宋_GB2312" w:hAnsi="宋体" w:hint="eastAsia"/>
          <w:b/>
          <w:sz w:val="28"/>
          <w:szCs w:val="28"/>
        </w:rPr>
        <w:t>一</w:t>
      </w:r>
      <w:r w:rsidRPr="00D606D1">
        <w:rPr>
          <w:rFonts w:ascii="仿宋_GB2312" w:eastAsia="仿宋_GB2312" w:hAnsi="宋体" w:hint="eastAsia"/>
          <w:b/>
          <w:sz w:val="28"/>
          <w:szCs w:val="28"/>
        </w:rPr>
        <w:t>条</w:t>
      </w:r>
      <w:r>
        <w:rPr>
          <w:rFonts w:ascii="仿宋_GB2312" w:eastAsia="仿宋_GB2312" w:hAnsi="宋体" w:hint="eastAsia"/>
          <w:sz w:val="28"/>
          <w:szCs w:val="28"/>
        </w:rPr>
        <w:t xml:space="preserve">  </w:t>
      </w:r>
      <w:r w:rsidR="00233060">
        <w:rPr>
          <w:rFonts w:ascii="仿宋_GB2312" w:eastAsia="仿宋_GB2312" w:hAnsi="宋体" w:hint="eastAsia"/>
          <w:sz w:val="28"/>
          <w:szCs w:val="28"/>
        </w:rPr>
        <w:t>税务师主动向委托人提供税收法规解释时，应</w:t>
      </w:r>
      <w:r w:rsidR="001A753C">
        <w:rPr>
          <w:rFonts w:ascii="仿宋_GB2312" w:eastAsia="仿宋_GB2312" w:hAnsi="宋体" w:hint="eastAsia"/>
          <w:sz w:val="28"/>
          <w:szCs w:val="28"/>
        </w:rPr>
        <w:t>关注对</w:t>
      </w:r>
      <w:r w:rsidR="006A0007">
        <w:rPr>
          <w:rFonts w:ascii="仿宋_GB2312" w:eastAsia="仿宋_GB2312" w:hAnsi="宋体" w:hint="eastAsia"/>
          <w:sz w:val="28"/>
          <w:szCs w:val="28"/>
        </w:rPr>
        <w:t>税收</w:t>
      </w:r>
      <w:r w:rsidR="001A753C">
        <w:rPr>
          <w:rFonts w:ascii="仿宋_GB2312" w:eastAsia="仿宋_GB2312" w:hAnsi="宋体" w:hint="eastAsia"/>
          <w:sz w:val="28"/>
          <w:szCs w:val="28"/>
        </w:rPr>
        <w:t>法规的理解是否</w:t>
      </w:r>
      <w:r w:rsidR="006A0007">
        <w:rPr>
          <w:rFonts w:ascii="仿宋_GB2312" w:eastAsia="仿宋_GB2312" w:hAnsi="宋体" w:hint="eastAsia"/>
          <w:sz w:val="28"/>
          <w:szCs w:val="28"/>
        </w:rPr>
        <w:t>正确</w:t>
      </w:r>
      <w:r w:rsidR="001A753C">
        <w:rPr>
          <w:rFonts w:ascii="仿宋_GB2312" w:eastAsia="仿宋_GB2312" w:hAnsi="宋体" w:hint="eastAsia"/>
          <w:sz w:val="28"/>
          <w:szCs w:val="28"/>
        </w:rPr>
        <w:t>，必要时</w:t>
      </w:r>
      <w:r w:rsidR="00964105">
        <w:rPr>
          <w:rFonts w:ascii="仿宋_GB2312" w:eastAsia="仿宋_GB2312" w:hAnsi="宋体" w:hint="eastAsia"/>
          <w:sz w:val="28"/>
          <w:szCs w:val="28"/>
        </w:rPr>
        <w:t>与</w:t>
      </w:r>
      <w:r w:rsidR="006A0007">
        <w:rPr>
          <w:rFonts w:ascii="仿宋_GB2312" w:eastAsia="仿宋_GB2312" w:hAnsi="宋体" w:hint="eastAsia"/>
          <w:sz w:val="28"/>
          <w:szCs w:val="28"/>
        </w:rPr>
        <w:t>委托人主管</w:t>
      </w:r>
      <w:r w:rsidR="00964105">
        <w:rPr>
          <w:rFonts w:ascii="仿宋_GB2312" w:eastAsia="仿宋_GB2312" w:hAnsi="宋体" w:hint="eastAsia"/>
          <w:sz w:val="28"/>
          <w:szCs w:val="28"/>
        </w:rPr>
        <w:t>税务机关</w:t>
      </w:r>
      <w:r w:rsidR="001A753C">
        <w:rPr>
          <w:rFonts w:ascii="仿宋_GB2312" w:eastAsia="仿宋_GB2312" w:hAnsi="宋体" w:hint="eastAsia"/>
          <w:sz w:val="28"/>
          <w:szCs w:val="28"/>
        </w:rPr>
        <w:t>进行</w:t>
      </w:r>
      <w:r w:rsidR="006A0007">
        <w:rPr>
          <w:rFonts w:ascii="仿宋_GB2312" w:eastAsia="仿宋_GB2312" w:hAnsi="宋体" w:hint="eastAsia"/>
          <w:sz w:val="28"/>
          <w:szCs w:val="28"/>
        </w:rPr>
        <w:t>沟通</w:t>
      </w:r>
      <w:r w:rsidR="00964105">
        <w:rPr>
          <w:rFonts w:ascii="仿宋_GB2312" w:eastAsia="仿宋_GB2312" w:hAnsi="宋体" w:hint="eastAsia"/>
          <w:sz w:val="28"/>
          <w:szCs w:val="28"/>
        </w:rPr>
        <w:t>。</w:t>
      </w:r>
    </w:p>
    <w:p w:rsidR="00A911F2" w:rsidRPr="00203C48" w:rsidRDefault="005F2D73" w:rsidP="00D606D1">
      <w:pPr>
        <w:adjustRightInd w:val="0"/>
        <w:snapToGrid w:val="0"/>
        <w:spacing w:line="360" w:lineRule="auto"/>
        <w:ind w:firstLineChars="196" w:firstLine="551"/>
        <w:rPr>
          <w:rFonts w:ascii="仿宋_GB2312" w:eastAsia="仿宋_GB2312" w:hAnsi="宋体"/>
          <w:sz w:val="28"/>
          <w:szCs w:val="28"/>
        </w:rPr>
      </w:pPr>
      <w:r w:rsidRPr="00D606D1">
        <w:rPr>
          <w:rFonts w:ascii="仿宋_GB2312" w:eastAsia="仿宋_GB2312" w:hAnsi="宋体" w:hint="eastAsia"/>
          <w:b/>
          <w:sz w:val="28"/>
          <w:szCs w:val="28"/>
        </w:rPr>
        <w:t>第</w:t>
      </w:r>
      <w:r w:rsidR="00DB7E29" w:rsidRPr="00D606D1">
        <w:rPr>
          <w:rFonts w:ascii="仿宋_GB2312" w:eastAsia="仿宋_GB2312" w:hAnsi="宋体" w:hint="eastAsia"/>
          <w:b/>
          <w:sz w:val="28"/>
          <w:szCs w:val="28"/>
        </w:rPr>
        <w:t>二十</w:t>
      </w:r>
      <w:r w:rsidR="001823FE" w:rsidRPr="00D606D1">
        <w:rPr>
          <w:rFonts w:ascii="仿宋_GB2312" w:eastAsia="仿宋_GB2312" w:hAnsi="宋体" w:hint="eastAsia"/>
          <w:b/>
          <w:sz w:val="28"/>
          <w:szCs w:val="28"/>
        </w:rPr>
        <w:t>二</w:t>
      </w:r>
      <w:r w:rsidRPr="00D606D1">
        <w:rPr>
          <w:rFonts w:ascii="仿宋_GB2312" w:eastAsia="仿宋_GB2312" w:hAnsi="宋体" w:hint="eastAsia"/>
          <w:b/>
          <w:sz w:val="28"/>
          <w:szCs w:val="28"/>
        </w:rPr>
        <w:t>条</w:t>
      </w:r>
      <w:r w:rsidRPr="005F2D73">
        <w:rPr>
          <w:rFonts w:ascii="仿宋_GB2312" w:eastAsia="仿宋_GB2312" w:hAnsi="宋体"/>
          <w:sz w:val="28"/>
          <w:szCs w:val="28"/>
        </w:rPr>
        <w:t xml:space="preserve"> </w:t>
      </w:r>
      <w:r w:rsidR="00DB7E29">
        <w:rPr>
          <w:rFonts w:ascii="仿宋_GB2312" w:eastAsia="仿宋_GB2312" w:hAnsi="宋体" w:hint="eastAsia"/>
          <w:sz w:val="28"/>
          <w:szCs w:val="28"/>
        </w:rPr>
        <w:t xml:space="preserve"> </w:t>
      </w:r>
      <w:r w:rsidRPr="005F2D73">
        <w:rPr>
          <w:rFonts w:ascii="仿宋_GB2312" w:eastAsia="仿宋_GB2312" w:hAnsi="宋体" w:hint="eastAsia"/>
          <w:sz w:val="28"/>
          <w:szCs w:val="28"/>
        </w:rPr>
        <w:t>委托人</w:t>
      </w:r>
      <w:r w:rsidR="00964105">
        <w:rPr>
          <w:rFonts w:ascii="仿宋_GB2312" w:eastAsia="仿宋_GB2312" w:hAnsi="宋体" w:hint="eastAsia"/>
          <w:sz w:val="28"/>
          <w:szCs w:val="28"/>
        </w:rPr>
        <w:t>就税收法规</w:t>
      </w:r>
      <w:r w:rsidR="005A281C">
        <w:rPr>
          <w:rFonts w:ascii="仿宋_GB2312" w:eastAsia="仿宋_GB2312" w:hAnsi="宋体" w:hint="eastAsia"/>
          <w:sz w:val="28"/>
          <w:szCs w:val="28"/>
        </w:rPr>
        <w:t>的执行</w:t>
      </w:r>
      <w:r w:rsidR="004A58EE">
        <w:rPr>
          <w:rFonts w:ascii="仿宋_GB2312" w:eastAsia="仿宋_GB2312" w:hAnsi="宋体" w:hint="eastAsia"/>
          <w:sz w:val="28"/>
          <w:szCs w:val="28"/>
        </w:rPr>
        <w:t>，</w:t>
      </w:r>
      <w:r w:rsidR="005A281C">
        <w:rPr>
          <w:rFonts w:ascii="仿宋_GB2312" w:eastAsia="仿宋_GB2312" w:hAnsi="宋体" w:hint="eastAsia"/>
          <w:sz w:val="28"/>
          <w:szCs w:val="28"/>
        </w:rPr>
        <w:t>征询</w:t>
      </w:r>
      <w:r w:rsidRPr="005F2D73">
        <w:rPr>
          <w:rFonts w:ascii="仿宋_GB2312" w:eastAsia="仿宋_GB2312" w:hAnsi="宋体" w:hint="eastAsia"/>
          <w:sz w:val="28"/>
          <w:szCs w:val="28"/>
        </w:rPr>
        <w:t>顾问意见时，税务师应了解委托人</w:t>
      </w:r>
      <w:r w:rsidR="00A4403B">
        <w:rPr>
          <w:rFonts w:ascii="仿宋_GB2312" w:eastAsia="仿宋_GB2312" w:hAnsi="宋体" w:hint="eastAsia"/>
          <w:sz w:val="28"/>
          <w:szCs w:val="28"/>
        </w:rPr>
        <w:t>的</w:t>
      </w:r>
      <w:r w:rsidRPr="005F2D73">
        <w:rPr>
          <w:rFonts w:ascii="仿宋_GB2312" w:eastAsia="仿宋_GB2312" w:hAnsi="宋体" w:hint="eastAsia"/>
          <w:sz w:val="28"/>
          <w:szCs w:val="28"/>
        </w:rPr>
        <w:t>提问背景</w:t>
      </w:r>
      <w:r w:rsidR="00380AD6">
        <w:rPr>
          <w:rFonts w:ascii="仿宋_GB2312" w:eastAsia="仿宋_GB2312" w:hAnsi="宋体" w:hint="eastAsia"/>
          <w:sz w:val="28"/>
          <w:szCs w:val="28"/>
        </w:rPr>
        <w:t>和</w:t>
      </w:r>
      <w:r w:rsidR="006A0007">
        <w:rPr>
          <w:rFonts w:ascii="仿宋_GB2312" w:eastAsia="仿宋_GB2312" w:hAnsi="宋体" w:hint="eastAsia"/>
          <w:sz w:val="28"/>
          <w:szCs w:val="28"/>
        </w:rPr>
        <w:t>业务事实</w:t>
      </w:r>
      <w:r w:rsidRPr="005F2D73">
        <w:rPr>
          <w:rFonts w:ascii="仿宋_GB2312" w:eastAsia="仿宋_GB2312" w:hAnsi="宋体" w:hint="eastAsia"/>
          <w:sz w:val="28"/>
          <w:szCs w:val="28"/>
        </w:rPr>
        <w:t>，当委托人</w:t>
      </w:r>
      <w:r w:rsidR="00A4403B">
        <w:rPr>
          <w:rFonts w:ascii="仿宋_GB2312" w:eastAsia="仿宋_GB2312" w:hAnsi="宋体" w:hint="eastAsia"/>
          <w:sz w:val="28"/>
          <w:szCs w:val="28"/>
        </w:rPr>
        <w:t>对</w:t>
      </w:r>
      <w:r w:rsidRPr="005F2D73">
        <w:rPr>
          <w:rFonts w:ascii="仿宋_GB2312" w:eastAsia="仿宋_GB2312" w:hAnsi="宋体" w:hint="eastAsia"/>
          <w:sz w:val="28"/>
          <w:szCs w:val="28"/>
        </w:rPr>
        <w:t>提问背景</w:t>
      </w:r>
      <w:r w:rsidR="004D7424">
        <w:rPr>
          <w:rFonts w:ascii="仿宋_GB2312" w:eastAsia="仿宋_GB2312" w:hAnsi="宋体" w:hint="eastAsia"/>
          <w:sz w:val="28"/>
          <w:szCs w:val="28"/>
        </w:rPr>
        <w:t>和业务事实说明不准确时</w:t>
      </w:r>
      <w:r w:rsidRPr="005F2D73">
        <w:rPr>
          <w:rFonts w:ascii="仿宋_GB2312" w:eastAsia="仿宋_GB2312" w:hAnsi="宋体" w:hint="eastAsia"/>
          <w:sz w:val="28"/>
          <w:szCs w:val="28"/>
        </w:rPr>
        <w:t>，税务</w:t>
      </w:r>
      <w:proofErr w:type="gramStart"/>
      <w:r w:rsidRPr="005F2D73">
        <w:rPr>
          <w:rFonts w:ascii="仿宋_GB2312" w:eastAsia="仿宋_GB2312" w:hAnsi="宋体" w:hint="eastAsia"/>
          <w:sz w:val="28"/>
          <w:szCs w:val="28"/>
        </w:rPr>
        <w:t>师应当</w:t>
      </w:r>
      <w:proofErr w:type="gramEnd"/>
      <w:r w:rsidRPr="005F2D73">
        <w:rPr>
          <w:rFonts w:ascii="仿宋_GB2312" w:eastAsia="仿宋_GB2312" w:hAnsi="宋体" w:hint="eastAsia"/>
          <w:sz w:val="28"/>
          <w:szCs w:val="28"/>
        </w:rPr>
        <w:t>采取传真、邮件等有痕迹的方式提供顾问意见，同时告知委托人</w:t>
      </w:r>
      <w:r>
        <w:rPr>
          <w:rFonts w:ascii="仿宋_GB2312" w:eastAsia="仿宋_GB2312" w:hAnsi="宋体" w:hint="eastAsia"/>
          <w:sz w:val="28"/>
          <w:szCs w:val="28"/>
        </w:rPr>
        <w:t>税务师的顾问意见可能</w:t>
      </w:r>
      <w:r w:rsidR="00AE06B1">
        <w:rPr>
          <w:rFonts w:ascii="仿宋_GB2312" w:eastAsia="仿宋_GB2312" w:hAnsi="宋体" w:hint="eastAsia"/>
          <w:sz w:val="28"/>
          <w:szCs w:val="28"/>
        </w:rPr>
        <w:t>产生的</w:t>
      </w:r>
      <w:r>
        <w:rPr>
          <w:rFonts w:ascii="仿宋_GB2312" w:eastAsia="仿宋_GB2312" w:hAnsi="宋体" w:hint="eastAsia"/>
          <w:sz w:val="28"/>
          <w:szCs w:val="28"/>
        </w:rPr>
        <w:t>偏差</w:t>
      </w:r>
      <w:r w:rsidR="005A281C">
        <w:rPr>
          <w:rFonts w:ascii="仿宋_GB2312" w:eastAsia="仿宋_GB2312" w:hAnsi="宋体" w:hint="eastAsia"/>
          <w:sz w:val="28"/>
          <w:szCs w:val="28"/>
        </w:rPr>
        <w:t>和</w:t>
      </w:r>
      <w:r w:rsidR="00AE06B1">
        <w:rPr>
          <w:rFonts w:ascii="仿宋_GB2312" w:eastAsia="仿宋_GB2312" w:hAnsi="宋体" w:hint="eastAsia"/>
          <w:sz w:val="28"/>
          <w:szCs w:val="28"/>
        </w:rPr>
        <w:t>影响</w:t>
      </w:r>
      <w:r>
        <w:rPr>
          <w:rFonts w:ascii="仿宋_GB2312" w:eastAsia="仿宋_GB2312" w:hAnsi="宋体" w:hint="eastAsia"/>
          <w:sz w:val="28"/>
          <w:szCs w:val="28"/>
        </w:rPr>
        <w:t>。</w:t>
      </w:r>
    </w:p>
    <w:p w:rsidR="00A948A3" w:rsidRPr="00203C48" w:rsidRDefault="005F2D73" w:rsidP="0017341F">
      <w:pPr>
        <w:adjustRightInd w:val="0"/>
        <w:snapToGrid w:val="0"/>
        <w:spacing w:line="360" w:lineRule="auto"/>
        <w:ind w:firstLineChars="196" w:firstLine="551"/>
        <w:rPr>
          <w:rFonts w:ascii="仿宋_GB2312" w:eastAsia="仿宋_GB2312" w:hAnsi="宋体"/>
          <w:sz w:val="28"/>
          <w:szCs w:val="28"/>
        </w:rPr>
      </w:pPr>
      <w:r w:rsidRPr="005F2D73">
        <w:rPr>
          <w:rFonts w:ascii="仿宋_GB2312" w:eastAsia="仿宋_GB2312" w:hint="eastAsia"/>
          <w:b/>
          <w:sz w:val="28"/>
          <w:szCs w:val="28"/>
        </w:rPr>
        <w:t>第</w:t>
      </w:r>
      <w:r w:rsidR="00DB7E29">
        <w:rPr>
          <w:rFonts w:ascii="仿宋_GB2312" w:eastAsia="仿宋_GB2312" w:hint="eastAsia"/>
          <w:b/>
          <w:sz w:val="28"/>
          <w:szCs w:val="28"/>
        </w:rPr>
        <w:t>二十</w:t>
      </w:r>
      <w:r w:rsidR="001823FE">
        <w:rPr>
          <w:rFonts w:ascii="仿宋_GB2312" w:eastAsia="仿宋_GB2312" w:hint="eastAsia"/>
          <w:b/>
          <w:sz w:val="28"/>
          <w:szCs w:val="28"/>
        </w:rPr>
        <w:t>三</w:t>
      </w:r>
      <w:r w:rsidRPr="005F2D73">
        <w:rPr>
          <w:rFonts w:ascii="仿宋_GB2312" w:eastAsia="仿宋_GB2312" w:hint="eastAsia"/>
          <w:b/>
          <w:sz w:val="28"/>
          <w:szCs w:val="28"/>
        </w:rPr>
        <w:t>条</w:t>
      </w:r>
      <w:r w:rsidR="00AE06B1">
        <w:rPr>
          <w:rFonts w:ascii="仿宋_GB2312" w:eastAsia="仿宋_GB2312" w:hint="eastAsia"/>
          <w:b/>
          <w:sz w:val="28"/>
          <w:szCs w:val="28"/>
        </w:rPr>
        <w:t xml:space="preserve">  </w:t>
      </w:r>
      <w:r w:rsidRPr="005F2D73">
        <w:rPr>
          <w:rFonts w:ascii="仿宋_GB2312" w:eastAsia="仿宋_GB2312" w:hAnsi="宋体" w:hint="eastAsia"/>
          <w:sz w:val="28"/>
          <w:szCs w:val="28"/>
        </w:rPr>
        <w:t>税务师向委托人提供培训时，培训材料、培训期间的问</w:t>
      </w:r>
      <w:r w:rsidR="00A4403B">
        <w:rPr>
          <w:rFonts w:ascii="仿宋_GB2312" w:eastAsia="仿宋_GB2312" w:hAnsi="宋体" w:hint="eastAsia"/>
          <w:sz w:val="28"/>
          <w:szCs w:val="28"/>
        </w:rPr>
        <w:t>题</w:t>
      </w:r>
      <w:r w:rsidRPr="005F2D73">
        <w:rPr>
          <w:rFonts w:ascii="仿宋_GB2312" w:eastAsia="仿宋_GB2312" w:hAnsi="宋体" w:hint="eastAsia"/>
          <w:sz w:val="28"/>
          <w:szCs w:val="28"/>
        </w:rPr>
        <w:t>解答以及培训活动后的总结应形成业务档案。</w:t>
      </w:r>
    </w:p>
    <w:p w:rsidR="003278F4" w:rsidRPr="00203C48" w:rsidRDefault="005F2D73" w:rsidP="0017341F">
      <w:pPr>
        <w:adjustRightInd w:val="0"/>
        <w:snapToGrid w:val="0"/>
        <w:spacing w:line="360" w:lineRule="auto"/>
        <w:ind w:firstLine="564"/>
        <w:rPr>
          <w:rFonts w:ascii="仿宋_GB2312" w:eastAsia="仿宋_GB2312" w:hAnsi="宋体"/>
          <w:sz w:val="28"/>
          <w:szCs w:val="28"/>
        </w:rPr>
      </w:pPr>
      <w:r w:rsidRPr="005F2D73">
        <w:rPr>
          <w:rFonts w:ascii="仿宋_GB2312" w:eastAsia="仿宋_GB2312" w:hint="eastAsia"/>
          <w:b/>
          <w:sz w:val="28"/>
          <w:szCs w:val="28"/>
        </w:rPr>
        <w:t>第二十</w:t>
      </w:r>
      <w:r w:rsidR="001823FE">
        <w:rPr>
          <w:rFonts w:ascii="仿宋_GB2312" w:eastAsia="仿宋_GB2312" w:hint="eastAsia"/>
          <w:b/>
          <w:sz w:val="28"/>
          <w:szCs w:val="28"/>
        </w:rPr>
        <w:t>四</w:t>
      </w:r>
      <w:r w:rsidRPr="005F2D73">
        <w:rPr>
          <w:rFonts w:ascii="仿宋_GB2312" w:eastAsia="仿宋_GB2312" w:hint="eastAsia"/>
          <w:b/>
          <w:sz w:val="28"/>
          <w:szCs w:val="28"/>
        </w:rPr>
        <w:t>条</w:t>
      </w:r>
      <w:r w:rsidRPr="005F2D73">
        <w:rPr>
          <w:rFonts w:ascii="仿宋_GB2312" w:eastAsia="仿宋_GB2312"/>
          <w:sz w:val="28"/>
          <w:szCs w:val="28"/>
        </w:rPr>
        <w:t xml:space="preserve"> </w:t>
      </w:r>
      <w:r w:rsidRPr="005F2D73">
        <w:rPr>
          <w:rFonts w:ascii="仿宋_GB2312" w:eastAsia="仿宋_GB2312" w:hAnsi="宋体" w:hint="eastAsia"/>
          <w:sz w:val="28"/>
          <w:szCs w:val="28"/>
        </w:rPr>
        <w:t>税务师受托与包括税务机关在内的第三方进行沟通时，应当：</w:t>
      </w:r>
    </w:p>
    <w:p w:rsidR="008758C8" w:rsidRPr="00203C48" w:rsidRDefault="005F2D73" w:rsidP="00D606D1">
      <w:pPr>
        <w:pStyle w:val="a"/>
      </w:pPr>
      <w:r w:rsidRPr="005F2D73">
        <w:rPr>
          <w:rFonts w:hint="eastAsia"/>
        </w:rPr>
        <w:t>取得委托人的授权书；</w:t>
      </w:r>
    </w:p>
    <w:p w:rsidR="003278F4" w:rsidRDefault="005F2D73" w:rsidP="00D606D1">
      <w:pPr>
        <w:pStyle w:val="a"/>
      </w:pPr>
      <w:r w:rsidRPr="005F2D73">
        <w:rPr>
          <w:rFonts w:hint="eastAsia"/>
        </w:rPr>
        <w:lastRenderedPageBreak/>
        <w:t>对沟通的事项有充分的了解；</w:t>
      </w:r>
    </w:p>
    <w:p w:rsidR="00CA054E" w:rsidRDefault="00CA054E" w:rsidP="00D606D1">
      <w:pPr>
        <w:pStyle w:val="a"/>
      </w:pPr>
      <w:r>
        <w:rPr>
          <w:rFonts w:hint="eastAsia"/>
        </w:rPr>
        <w:t>沟通事项不超过授权的范围；</w:t>
      </w:r>
    </w:p>
    <w:p w:rsidR="00FF7F7D" w:rsidRPr="00203C48" w:rsidRDefault="00FF7F7D" w:rsidP="00B00A9D">
      <w:pPr>
        <w:pStyle w:val="a"/>
        <w:ind w:left="0" w:firstLine="564"/>
      </w:pPr>
      <w:r>
        <w:rPr>
          <w:rFonts w:hint="eastAsia"/>
        </w:rPr>
        <w:t>向委托人书面说明沟通情况，并针对沟通结果提供</w:t>
      </w:r>
      <w:r w:rsidR="004D7424">
        <w:rPr>
          <w:rFonts w:hint="eastAsia"/>
        </w:rPr>
        <w:t>顾问</w:t>
      </w:r>
      <w:r>
        <w:rPr>
          <w:rFonts w:hint="eastAsia"/>
        </w:rPr>
        <w:t>意见；</w:t>
      </w:r>
    </w:p>
    <w:p w:rsidR="003278F4" w:rsidRPr="00203C48" w:rsidRDefault="005F2D73" w:rsidP="00D606D1">
      <w:pPr>
        <w:pStyle w:val="a"/>
      </w:pPr>
      <w:r w:rsidRPr="005F2D73">
        <w:rPr>
          <w:rFonts w:hint="eastAsia"/>
        </w:rPr>
        <w:t>关注是否达到另行签订协议情形。</w:t>
      </w:r>
    </w:p>
    <w:p w:rsidR="00B71DF7" w:rsidRPr="00203C48" w:rsidRDefault="00AD242C" w:rsidP="0017341F">
      <w:pPr>
        <w:adjustRightInd w:val="0"/>
        <w:snapToGrid w:val="0"/>
        <w:spacing w:line="360" w:lineRule="auto"/>
        <w:ind w:firstLineChars="200" w:firstLine="562"/>
        <w:rPr>
          <w:rFonts w:ascii="仿宋_GB2312" w:eastAsia="仿宋_GB2312"/>
          <w:sz w:val="28"/>
          <w:szCs w:val="28"/>
        </w:rPr>
      </w:pPr>
      <w:r w:rsidRPr="00203C48">
        <w:rPr>
          <w:rFonts w:ascii="仿宋_GB2312" w:eastAsia="仿宋_GB2312" w:hint="eastAsia"/>
          <w:b/>
          <w:sz w:val="28"/>
          <w:szCs w:val="28"/>
        </w:rPr>
        <w:t>第二十</w:t>
      </w:r>
      <w:r w:rsidR="001823FE">
        <w:rPr>
          <w:rFonts w:ascii="仿宋_GB2312" w:eastAsia="仿宋_GB2312" w:hint="eastAsia"/>
          <w:b/>
          <w:sz w:val="28"/>
          <w:szCs w:val="28"/>
        </w:rPr>
        <w:t>五</w:t>
      </w:r>
      <w:r w:rsidRPr="00203C48">
        <w:rPr>
          <w:rFonts w:ascii="仿宋_GB2312" w:eastAsia="仿宋_GB2312" w:hint="eastAsia"/>
          <w:b/>
          <w:sz w:val="28"/>
          <w:szCs w:val="28"/>
        </w:rPr>
        <w:t>条</w:t>
      </w:r>
      <w:r w:rsidR="00DB7E29">
        <w:rPr>
          <w:rFonts w:ascii="仿宋_GB2312" w:eastAsia="仿宋_GB2312" w:hint="eastAsia"/>
          <w:b/>
          <w:sz w:val="28"/>
          <w:szCs w:val="28"/>
        </w:rPr>
        <w:t xml:space="preserve"> </w:t>
      </w:r>
      <w:r w:rsidRPr="00203C48">
        <w:rPr>
          <w:rFonts w:ascii="仿宋_GB2312" w:eastAsia="仿宋_GB2312" w:hint="eastAsia"/>
          <w:b/>
          <w:sz w:val="28"/>
          <w:szCs w:val="28"/>
        </w:rPr>
        <w:t xml:space="preserve"> </w:t>
      </w:r>
      <w:r w:rsidR="005F2D73">
        <w:rPr>
          <w:rFonts w:ascii="仿宋_GB2312" w:eastAsia="仿宋_GB2312" w:hAnsi="宋体" w:hint="eastAsia"/>
          <w:sz w:val="28"/>
          <w:szCs w:val="28"/>
        </w:rPr>
        <w:t>税务师向委托人提供的顾问意见应当形成业务档案。以口头方式提供顾问意见时，应事后形成记录并经委托人确认。</w:t>
      </w:r>
    </w:p>
    <w:p w:rsidR="00B71DF7" w:rsidRPr="00203C48" w:rsidRDefault="005F2D73" w:rsidP="0017341F">
      <w:pPr>
        <w:adjustRightInd w:val="0"/>
        <w:snapToGrid w:val="0"/>
        <w:spacing w:line="360" w:lineRule="auto"/>
        <w:rPr>
          <w:rFonts w:ascii="仿宋_GB2312" w:eastAsia="仿宋_GB2312"/>
          <w:sz w:val="28"/>
          <w:szCs w:val="28"/>
        </w:rPr>
      </w:pPr>
      <w:r>
        <w:rPr>
          <w:rFonts w:ascii="仿宋_GB2312" w:eastAsia="仿宋_GB2312"/>
          <w:sz w:val="28"/>
          <w:szCs w:val="28"/>
        </w:rPr>
        <w:t xml:space="preserve">  </w:t>
      </w:r>
      <w:r>
        <w:rPr>
          <w:rFonts w:ascii="仿宋_GB2312" w:eastAsia="仿宋_GB2312"/>
          <w:b/>
          <w:sz w:val="28"/>
          <w:szCs w:val="28"/>
        </w:rPr>
        <w:t xml:space="preserve"> </w:t>
      </w:r>
      <w:r>
        <w:rPr>
          <w:rFonts w:eastAsia="仿宋_GB2312"/>
          <w:b/>
          <w:sz w:val="28"/>
          <w:szCs w:val="28"/>
        </w:rPr>
        <w:t> </w:t>
      </w:r>
      <w:r>
        <w:rPr>
          <w:rFonts w:ascii="仿宋_GB2312" w:eastAsia="仿宋_GB2312" w:hint="eastAsia"/>
          <w:sz w:val="28"/>
          <w:szCs w:val="28"/>
        </w:rPr>
        <w:t>担任顾问的税务</w:t>
      </w:r>
      <w:proofErr w:type="gramStart"/>
      <w:r>
        <w:rPr>
          <w:rFonts w:ascii="仿宋_GB2312" w:eastAsia="仿宋_GB2312" w:hint="eastAsia"/>
          <w:sz w:val="28"/>
          <w:szCs w:val="28"/>
        </w:rPr>
        <w:t>师应当</w:t>
      </w:r>
      <w:proofErr w:type="gramEnd"/>
      <w:r>
        <w:rPr>
          <w:rFonts w:ascii="仿宋_GB2312" w:eastAsia="仿宋_GB2312" w:hint="eastAsia"/>
          <w:sz w:val="28"/>
          <w:szCs w:val="28"/>
        </w:rPr>
        <w:t>为委托人建立服务工作日志，原则上作到一事一记。</w:t>
      </w:r>
      <w:r>
        <w:rPr>
          <w:rFonts w:eastAsia="仿宋_GB2312"/>
          <w:sz w:val="28"/>
          <w:szCs w:val="28"/>
        </w:rPr>
        <w:t> </w:t>
      </w:r>
    </w:p>
    <w:p w:rsidR="00B71DF7" w:rsidRPr="00203C48" w:rsidRDefault="005F2D73" w:rsidP="0017341F">
      <w:pPr>
        <w:adjustRightInd w:val="0"/>
        <w:snapToGrid w:val="0"/>
        <w:spacing w:line="360" w:lineRule="auto"/>
        <w:rPr>
          <w:rFonts w:ascii="仿宋_GB2312" w:eastAsia="仿宋_GB2312"/>
          <w:sz w:val="28"/>
          <w:szCs w:val="28"/>
        </w:rPr>
      </w:pPr>
      <w:r>
        <w:rPr>
          <w:rFonts w:eastAsia="仿宋_GB2312"/>
          <w:sz w:val="28"/>
          <w:szCs w:val="28"/>
        </w:rPr>
        <w:t>    </w:t>
      </w:r>
      <w:r>
        <w:rPr>
          <w:rFonts w:ascii="仿宋_GB2312" w:eastAsia="仿宋_GB2312"/>
          <w:sz w:val="28"/>
          <w:szCs w:val="28"/>
        </w:rPr>
        <w:t xml:space="preserve">  </w:t>
      </w:r>
      <w:r>
        <w:rPr>
          <w:rFonts w:ascii="仿宋_GB2312" w:eastAsia="仿宋_GB2312" w:hint="eastAsia"/>
          <w:b/>
          <w:sz w:val="28"/>
          <w:szCs w:val="28"/>
        </w:rPr>
        <w:t>第二十</w:t>
      </w:r>
      <w:r w:rsidR="001823FE">
        <w:rPr>
          <w:rFonts w:ascii="仿宋_GB2312" w:eastAsia="仿宋_GB2312" w:hint="eastAsia"/>
          <w:b/>
          <w:sz w:val="28"/>
          <w:szCs w:val="28"/>
        </w:rPr>
        <w:t>六</w:t>
      </w:r>
      <w:r>
        <w:rPr>
          <w:rFonts w:ascii="仿宋_GB2312" w:eastAsia="仿宋_GB2312" w:hint="eastAsia"/>
          <w:b/>
          <w:sz w:val="28"/>
          <w:szCs w:val="28"/>
        </w:rPr>
        <w:t>条</w:t>
      </w:r>
      <w:r>
        <w:rPr>
          <w:rFonts w:eastAsia="仿宋_GB2312"/>
          <w:sz w:val="28"/>
          <w:szCs w:val="28"/>
        </w:rPr>
        <w:t> </w:t>
      </w:r>
      <w:r>
        <w:rPr>
          <w:rFonts w:ascii="仿宋_GB2312" w:eastAsia="仿宋_GB2312" w:hint="eastAsia"/>
          <w:sz w:val="28"/>
          <w:szCs w:val="28"/>
        </w:rPr>
        <w:t xml:space="preserve"> 税务师事务所要定期检查担任顾问的税务师工作情况、征求委托人意见，以提高服务质量。</w:t>
      </w:r>
      <w:r>
        <w:rPr>
          <w:rFonts w:eastAsia="仿宋_GB2312"/>
          <w:sz w:val="28"/>
          <w:szCs w:val="28"/>
        </w:rPr>
        <w:t> </w:t>
      </w:r>
    </w:p>
    <w:p w:rsidR="00B71DF7" w:rsidRPr="00203C48" w:rsidRDefault="005F2D73" w:rsidP="0017341F">
      <w:pPr>
        <w:adjustRightInd w:val="0"/>
        <w:snapToGrid w:val="0"/>
        <w:spacing w:line="360" w:lineRule="auto"/>
        <w:rPr>
          <w:rFonts w:ascii="仿宋_GB2312" w:eastAsia="仿宋_GB2312"/>
          <w:sz w:val="28"/>
          <w:szCs w:val="28"/>
        </w:rPr>
      </w:pPr>
      <w:r>
        <w:rPr>
          <w:rFonts w:eastAsia="仿宋_GB2312"/>
          <w:sz w:val="28"/>
          <w:szCs w:val="28"/>
        </w:rPr>
        <w:t>  </w:t>
      </w:r>
      <w:r>
        <w:rPr>
          <w:rFonts w:ascii="仿宋_GB2312" w:eastAsia="仿宋_GB2312"/>
          <w:sz w:val="28"/>
          <w:szCs w:val="28"/>
        </w:rPr>
        <w:t xml:space="preserve">   </w:t>
      </w:r>
      <w:r>
        <w:rPr>
          <w:rFonts w:ascii="仿宋_GB2312" w:eastAsia="仿宋_GB2312" w:hint="eastAsia"/>
          <w:b/>
          <w:sz w:val="28"/>
          <w:szCs w:val="28"/>
        </w:rPr>
        <w:t>第二十</w:t>
      </w:r>
      <w:r w:rsidR="001823FE">
        <w:rPr>
          <w:rFonts w:ascii="仿宋_GB2312" w:eastAsia="仿宋_GB2312" w:hint="eastAsia"/>
          <w:b/>
          <w:sz w:val="28"/>
          <w:szCs w:val="28"/>
        </w:rPr>
        <w:t>七</w:t>
      </w:r>
      <w:r>
        <w:rPr>
          <w:rFonts w:ascii="仿宋_GB2312" w:eastAsia="仿宋_GB2312" w:hint="eastAsia"/>
          <w:b/>
          <w:sz w:val="28"/>
          <w:szCs w:val="28"/>
        </w:rPr>
        <w:t>条</w:t>
      </w:r>
      <w:r w:rsidR="00CA054E">
        <w:rPr>
          <w:rFonts w:eastAsia="仿宋_GB2312" w:hint="eastAsia"/>
          <w:sz w:val="28"/>
          <w:szCs w:val="28"/>
        </w:rPr>
        <w:t xml:space="preserve"> </w:t>
      </w:r>
      <w:r>
        <w:rPr>
          <w:rFonts w:ascii="仿宋_GB2312" w:eastAsia="仿宋_GB2312" w:hint="eastAsia"/>
          <w:sz w:val="28"/>
          <w:szCs w:val="28"/>
        </w:rPr>
        <w:t>担任税务顾问的税务师因故不能履行税务顾问职责时，所在税务师事务所应当与委托人协商另行指派税务师，以保证顾问工作的连续性。</w:t>
      </w:r>
      <w:r>
        <w:rPr>
          <w:rFonts w:eastAsia="仿宋_GB2312"/>
          <w:sz w:val="28"/>
          <w:szCs w:val="28"/>
        </w:rPr>
        <w:t> </w:t>
      </w:r>
    </w:p>
    <w:p w:rsidR="00B71DF7" w:rsidRPr="00203C48" w:rsidRDefault="005F2D73" w:rsidP="0017341F">
      <w:pPr>
        <w:adjustRightInd w:val="0"/>
        <w:snapToGrid w:val="0"/>
        <w:spacing w:line="360" w:lineRule="auto"/>
        <w:ind w:firstLineChars="200" w:firstLine="562"/>
        <w:rPr>
          <w:rFonts w:ascii="仿宋_GB2312" w:eastAsia="仿宋_GB2312"/>
          <w:sz w:val="28"/>
          <w:szCs w:val="28"/>
        </w:rPr>
      </w:pPr>
      <w:r>
        <w:rPr>
          <w:rFonts w:ascii="仿宋_GB2312" w:eastAsia="仿宋_GB2312" w:hint="eastAsia"/>
          <w:b/>
          <w:sz w:val="28"/>
          <w:szCs w:val="28"/>
        </w:rPr>
        <w:t>第二十</w:t>
      </w:r>
      <w:r w:rsidR="001823FE">
        <w:rPr>
          <w:rFonts w:ascii="仿宋_GB2312" w:eastAsia="仿宋_GB2312" w:hint="eastAsia"/>
          <w:b/>
          <w:sz w:val="28"/>
          <w:szCs w:val="28"/>
        </w:rPr>
        <w:t>八</w:t>
      </w:r>
      <w:r>
        <w:rPr>
          <w:rFonts w:ascii="仿宋_GB2312" w:eastAsia="仿宋_GB2312" w:hint="eastAsia"/>
          <w:b/>
          <w:sz w:val="28"/>
          <w:szCs w:val="28"/>
        </w:rPr>
        <w:t>条</w:t>
      </w:r>
      <w:r>
        <w:rPr>
          <w:rFonts w:eastAsia="仿宋_GB2312"/>
          <w:sz w:val="28"/>
          <w:szCs w:val="28"/>
        </w:rPr>
        <w:t> </w:t>
      </w:r>
      <w:r>
        <w:rPr>
          <w:rFonts w:ascii="仿宋_GB2312" w:eastAsia="仿宋_GB2312" w:hint="eastAsia"/>
          <w:sz w:val="28"/>
          <w:szCs w:val="28"/>
        </w:rPr>
        <w:t xml:space="preserve"> 担任顾问的税务师应将重大疑难问题或事关委托人重大利益的涉税事项，及时提交税务师事务所讨论。</w:t>
      </w:r>
      <w:r>
        <w:rPr>
          <w:rFonts w:eastAsia="仿宋_GB2312"/>
          <w:sz w:val="28"/>
          <w:szCs w:val="28"/>
        </w:rPr>
        <w:t> </w:t>
      </w:r>
    </w:p>
    <w:p w:rsidR="00B71DF7" w:rsidRPr="00203C48" w:rsidRDefault="005F2D73" w:rsidP="0017341F">
      <w:pPr>
        <w:adjustRightInd w:val="0"/>
        <w:snapToGrid w:val="0"/>
        <w:spacing w:line="360" w:lineRule="auto"/>
        <w:rPr>
          <w:rFonts w:ascii="仿宋_GB2312" w:eastAsia="仿宋_GB2312"/>
          <w:sz w:val="28"/>
          <w:szCs w:val="28"/>
        </w:rPr>
      </w:pPr>
      <w:r>
        <w:rPr>
          <w:rFonts w:eastAsia="仿宋_GB2312"/>
          <w:sz w:val="28"/>
          <w:szCs w:val="28"/>
        </w:rPr>
        <w:t>  </w:t>
      </w:r>
      <w:r>
        <w:rPr>
          <w:rFonts w:ascii="仿宋_GB2312" w:eastAsia="仿宋_GB2312"/>
          <w:sz w:val="28"/>
          <w:szCs w:val="28"/>
        </w:rPr>
        <w:t xml:space="preserve">   </w:t>
      </w:r>
      <w:r>
        <w:rPr>
          <w:rFonts w:ascii="仿宋_GB2312" w:eastAsia="仿宋_GB2312" w:hint="eastAsia"/>
          <w:b/>
          <w:sz w:val="28"/>
          <w:szCs w:val="28"/>
        </w:rPr>
        <w:t>第二十</w:t>
      </w:r>
      <w:r w:rsidR="001823FE">
        <w:rPr>
          <w:rFonts w:ascii="仿宋_GB2312" w:eastAsia="仿宋_GB2312" w:hint="eastAsia"/>
          <w:b/>
          <w:sz w:val="28"/>
          <w:szCs w:val="28"/>
        </w:rPr>
        <w:t>九</w:t>
      </w:r>
      <w:r>
        <w:rPr>
          <w:rFonts w:ascii="仿宋_GB2312" w:eastAsia="仿宋_GB2312" w:hint="eastAsia"/>
          <w:b/>
          <w:sz w:val="28"/>
          <w:szCs w:val="28"/>
        </w:rPr>
        <w:t xml:space="preserve">条 </w:t>
      </w:r>
      <w:r>
        <w:rPr>
          <w:rFonts w:eastAsia="仿宋_GB2312"/>
          <w:sz w:val="28"/>
          <w:szCs w:val="28"/>
        </w:rPr>
        <w:t> </w:t>
      </w:r>
      <w:r>
        <w:rPr>
          <w:rFonts w:ascii="仿宋_GB2312" w:eastAsia="仿宋_GB2312" w:hint="eastAsia"/>
          <w:sz w:val="28"/>
          <w:szCs w:val="28"/>
        </w:rPr>
        <w:t>担任顾问的税务师及所在税务师事务所应对委托人的商业秘密、不宜公开的情况及个人隐私予以保密。</w:t>
      </w:r>
      <w:r>
        <w:rPr>
          <w:rFonts w:eastAsia="仿宋_GB2312"/>
          <w:sz w:val="28"/>
          <w:szCs w:val="28"/>
        </w:rPr>
        <w:t> </w:t>
      </w:r>
    </w:p>
    <w:p w:rsidR="00B71DF7" w:rsidRPr="00203C48" w:rsidRDefault="005F2D73" w:rsidP="0017341F">
      <w:pPr>
        <w:adjustRightInd w:val="0"/>
        <w:snapToGrid w:val="0"/>
        <w:spacing w:line="360" w:lineRule="auto"/>
        <w:rPr>
          <w:rFonts w:ascii="仿宋_GB2312" w:eastAsia="仿宋_GB2312"/>
          <w:sz w:val="28"/>
          <w:szCs w:val="28"/>
        </w:rPr>
      </w:pPr>
      <w:r>
        <w:rPr>
          <w:rFonts w:eastAsia="仿宋_GB2312"/>
          <w:sz w:val="28"/>
          <w:szCs w:val="28"/>
        </w:rPr>
        <w:t>  </w:t>
      </w:r>
      <w:r>
        <w:rPr>
          <w:rFonts w:ascii="仿宋_GB2312" w:eastAsia="仿宋_GB2312"/>
          <w:sz w:val="28"/>
          <w:szCs w:val="28"/>
        </w:rPr>
        <w:t xml:space="preserve">   </w:t>
      </w:r>
      <w:r>
        <w:rPr>
          <w:rFonts w:ascii="仿宋_GB2312" w:eastAsia="仿宋_GB2312" w:hint="eastAsia"/>
          <w:b/>
          <w:sz w:val="28"/>
          <w:szCs w:val="28"/>
        </w:rPr>
        <w:t>第</w:t>
      </w:r>
      <w:r w:rsidR="001823FE">
        <w:rPr>
          <w:rFonts w:ascii="仿宋_GB2312" w:eastAsia="仿宋_GB2312" w:hint="eastAsia"/>
          <w:b/>
          <w:sz w:val="28"/>
          <w:szCs w:val="28"/>
        </w:rPr>
        <w:t>三</w:t>
      </w:r>
      <w:r>
        <w:rPr>
          <w:rFonts w:ascii="仿宋_GB2312" w:eastAsia="仿宋_GB2312" w:hint="eastAsia"/>
          <w:b/>
          <w:sz w:val="28"/>
          <w:szCs w:val="28"/>
        </w:rPr>
        <w:t>十</w:t>
      </w:r>
      <w:r w:rsidR="00B71DF7" w:rsidRPr="00203C48">
        <w:rPr>
          <w:rFonts w:ascii="仿宋_GB2312" w:eastAsia="仿宋_GB2312" w:hint="eastAsia"/>
          <w:b/>
          <w:sz w:val="28"/>
          <w:szCs w:val="28"/>
        </w:rPr>
        <w:t>条</w:t>
      </w:r>
      <w:r>
        <w:rPr>
          <w:rFonts w:ascii="仿宋_GB2312" w:eastAsia="仿宋_GB2312"/>
          <w:b/>
          <w:sz w:val="28"/>
          <w:szCs w:val="28"/>
        </w:rPr>
        <w:t xml:space="preserve"> </w:t>
      </w:r>
      <w:r>
        <w:rPr>
          <w:rFonts w:eastAsia="仿宋_GB2312"/>
          <w:sz w:val="28"/>
          <w:szCs w:val="28"/>
        </w:rPr>
        <w:t> </w:t>
      </w:r>
      <w:r>
        <w:rPr>
          <w:rFonts w:ascii="仿宋_GB2312" w:eastAsia="仿宋_GB2312" w:hint="eastAsia"/>
          <w:sz w:val="28"/>
          <w:szCs w:val="28"/>
        </w:rPr>
        <w:t>担任顾问的税务师可根据需要，在顾问合同期满时向委托人提交工作报告。</w:t>
      </w:r>
      <w:r>
        <w:rPr>
          <w:rFonts w:eastAsia="仿宋_GB2312"/>
          <w:sz w:val="28"/>
          <w:szCs w:val="28"/>
        </w:rPr>
        <w:t> </w:t>
      </w:r>
    </w:p>
    <w:p w:rsidR="00B71DF7" w:rsidRPr="00203C48" w:rsidRDefault="005F2D73" w:rsidP="0017341F">
      <w:pPr>
        <w:adjustRightInd w:val="0"/>
        <w:snapToGrid w:val="0"/>
        <w:spacing w:line="360" w:lineRule="auto"/>
        <w:jc w:val="center"/>
        <w:rPr>
          <w:rFonts w:ascii="仿宋_GB2312" w:eastAsia="仿宋_GB2312"/>
          <w:b/>
          <w:sz w:val="28"/>
          <w:szCs w:val="28"/>
        </w:rPr>
      </w:pPr>
      <w:r>
        <w:rPr>
          <w:rFonts w:ascii="仿宋_GB2312" w:eastAsia="仿宋_GB2312" w:hAnsi="宋体" w:hint="eastAsia"/>
          <w:b/>
          <w:sz w:val="28"/>
          <w:szCs w:val="28"/>
        </w:rPr>
        <w:t>第四章</w:t>
      </w:r>
      <w:r>
        <w:rPr>
          <w:rFonts w:ascii="仿宋_GB2312" w:eastAsia="仿宋_GB2312" w:hAnsi="宋体"/>
          <w:b/>
          <w:sz w:val="28"/>
          <w:szCs w:val="28"/>
        </w:rPr>
        <w:t xml:space="preserve">  </w:t>
      </w:r>
      <w:r>
        <w:rPr>
          <w:rFonts w:ascii="仿宋_GB2312" w:eastAsia="仿宋_GB2312" w:hAnsi="宋体" w:hint="eastAsia"/>
          <w:b/>
          <w:sz w:val="28"/>
          <w:szCs w:val="28"/>
        </w:rPr>
        <w:t>附则</w:t>
      </w:r>
    </w:p>
    <w:p w:rsidR="00B71DF7" w:rsidRPr="00203C48" w:rsidRDefault="005F2D73" w:rsidP="0017341F">
      <w:pPr>
        <w:adjustRightInd w:val="0"/>
        <w:snapToGrid w:val="0"/>
        <w:spacing w:line="360" w:lineRule="auto"/>
        <w:ind w:firstLineChars="200" w:firstLine="562"/>
        <w:rPr>
          <w:rFonts w:ascii="仿宋_GB2312" w:eastAsia="仿宋_GB2312"/>
          <w:sz w:val="28"/>
          <w:szCs w:val="28"/>
        </w:rPr>
      </w:pPr>
      <w:r>
        <w:rPr>
          <w:rFonts w:ascii="仿宋_GB2312" w:eastAsia="仿宋_GB2312" w:hAnsi="宋体" w:hint="eastAsia"/>
          <w:b/>
          <w:sz w:val="28"/>
          <w:szCs w:val="28"/>
        </w:rPr>
        <w:t>第</w:t>
      </w:r>
      <w:r w:rsidR="001823FE">
        <w:rPr>
          <w:rFonts w:ascii="仿宋_GB2312" w:eastAsia="仿宋_GB2312" w:hAnsi="宋体" w:hint="eastAsia"/>
          <w:b/>
          <w:sz w:val="28"/>
          <w:szCs w:val="28"/>
        </w:rPr>
        <w:t>三</w:t>
      </w:r>
      <w:r>
        <w:rPr>
          <w:rFonts w:ascii="仿宋_GB2312" w:eastAsia="仿宋_GB2312" w:hAnsi="宋体" w:hint="eastAsia"/>
          <w:b/>
          <w:sz w:val="28"/>
          <w:szCs w:val="28"/>
        </w:rPr>
        <w:t>十</w:t>
      </w:r>
      <w:r w:rsidR="001823FE">
        <w:rPr>
          <w:rFonts w:ascii="仿宋_GB2312" w:eastAsia="仿宋_GB2312" w:hAnsi="宋体" w:hint="eastAsia"/>
          <w:b/>
          <w:sz w:val="28"/>
          <w:szCs w:val="28"/>
        </w:rPr>
        <w:t>一</w:t>
      </w:r>
      <w:r w:rsidR="00B71DF7" w:rsidRPr="00203C48">
        <w:rPr>
          <w:rFonts w:ascii="仿宋_GB2312" w:eastAsia="仿宋_GB2312" w:hAnsi="宋体" w:hint="eastAsia"/>
          <w:b/>
          <w:sz w:val="28"/>
          <w:szCs w:val="28"/>
        </w:rPr>
        <w:t>条</w:t>
      </w:r>
      <w:r>
        <w:rPr>
          <w:rFonts w:ascii="仿宋_GB2312" w:eastAsia="仿宋_GB2312" w:hAnsi="宋体"/>
          <w:sz w:val="28"/>
          <w:szCs w:val="28"/>
        </w:rPr>
        <w:t xml:space="preserve">  </w:t>
      </w:r>
      <w:r>
        <w:rPr>
          <w:rFonts w:ascii="仿宋_GB2312" w:eastAsia="仿宋_GB2312" w:hAnsi="宋体" w:hint="eastAsia"/>
          <w:sz w:val="28"/>
          <w:szCs w:val="28"/>
        </w:rPr>
        <w:t>本规则由中国注册税务师协会负责解释。</w:t>
      </w:r>
    </w:p>
    <w:p w:rsidR="00BB0143" w:rsidRPr="00FD1920" w:rsidRDefault="005F2D73" w:rsidP="00FD1920">
      <w:pPr>
        <w:adjustRightInd w:val="0"/>
        <w:snapToGrid w:val="0"/>
        <w:spacing w:line="360" w:lineRule="auto"/>
        <w:ind w:firstLineChars="200" w:firstLine="562"/>
        <w:rPr>
          <w:rFonts w:ascii="仿宋_GB2312" w:eastAsia="仿宋_GB2312"/>
          <w:sz w:val="28"/>
          <w:szCs w:val="28"/>
        </w:rPr>
      </w:pPr>
      <w:r>
        <w:rPr>
          <w:rFonts w:ascii="仿宋_GB2312" w:eastAsia="仿宋_GB2312" w:hAnsi="宋体" w:hint="eastAsia"/>
          <w:b/>
          <w:sz w:val="28"/>
          <w:szCs w:val="28"/>
        </w:rPr>
        <w:t>第</w:t>
      </w:r>
      <w:r w:rsidR="00DB7E29">
        <w:rPr>
          <w:rFonts w:ascii="仿宋_GB2312" w:eastAsia="仿宋_GB2312" w:hAnsi="宋体" w:hint="eastAsia"/>
          <w:b/>
          <w:sz w:val="28"/>
          <w:szCs w:val="28"/>
        </w:rPr>
        <w:t>三</w:t>
      </w:r>
      <w:r>
        <w:rPr>
          <w:rFonts w:ascii="仿宋_GB2312" w:eastAsia="仿宋_GB2312" w:hAnsi="宋体" w:hint="eastAsia"/>
          <w:b/>
          <w:sz w:val="28"/>
          <w:szCs w:val="28"/>
        </w:rPr>
        <w:t>十</w:t>
      </w:r>
      <w:r w:rsidR="001823FE">
        <w:rPr>
          <w:rFonts w:ascii="仿宋_GB2312" w:eastAsia="仿宋_GB2312" w:hAnsi="宋体" w:hint="eastAsia"/>
          <w:b/>
          <w:sz w:val="28"/>
          <w:szCs w:val="28"/>
        </w:rPr>
        <w:t>二</w:t>
      </w:r>
      <w:r>
        <w:rPr>
          <w:rFonts w:ascii="仿宋_GB2312" w:eastAsia="仿宋_GB2312" w:hAnsi="宋体" w:hint="eastAsia"/>
          <w:b/>
          <w:sz w:val="28"/>
          <w:szCs w:val="28"/>
        </w:rPr>
        <w:t>条</w:t>
      </w:r>
      <w:r>
        <w:rPr>
          <w:rFonts w:ascii="仿宋_GB2312" w:eastAsia="仿宋_GB2312" w:hAnsi="宋体"/>
          <w:sz w:val="28"/>
          <w:szCs w:val="28"/>
        </w:rPr>
        <w:t xml:space="preserve">  本规则自</w:t>
      </w:r>
      <w:r w:rsidR="00FD1920">
        <w:rPr>
          <w:rFonts w:ascii="仿宋_GB2312" w:eastAsia="仿宋_GB2312" w:hAnsi="宋体" w:hint="eastAsia"/>
          <w:sz w:val="28"/>
          <w:szCs w:val="28"/>
        </w:rPr>
        <w:t>发布之日</w:t>
      </w:r>
      <w:r>
        <w:rPr>
          <w:rFonts w:ascii="仿宋_GB2312" w:eastAsia="仿宋_GB2312" w:hAnsi="宋体"/>
          <w:sz w:val="28"/>
          <w:szCs w:val="28"/>
        </w:rPr>
        <w:t>起执行 。</w:t>
      </w:r>
    </w:p>
    <w:sectPr w:rsidR="00BB0143" w:rsidRPr="00FD1920" w:rsidSect="00B71DF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E34" w:rsidRDefault="00947E34" w:rsidP="008D22C9">
      <w:r>
        <w:separator/>
      </w:r>
    </w:p>
  </w:endnote>
  <w:endnote w:type="continuationSeparator" w:id="0">
    <w:p w:rsidR="00947E34" w:rsidRDefault="00947E34" w:rsidP="008D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30" w:rsidRDefault="001B4E26">
    <w:pPr>
      <w:pStyle w:val="a5"/>
      <w:jc w:val="center"/>
    </w:pPr>
    <w:r>
      <w:fldChar w:fldCharType="begin"/>
    </w:r>
    <w:r w:rsidR="00B71DF7">
      <w:instrText xml:space="preserve"> PAGE   \* MERGEFORMAT </w:instrText>
    </w:r>
    <w:r>
      <w:fldChar w:fldCharType="separate"/>
    </w:r>
    <w:r w:rsidR="00CF2822" w:rsidRPr="00CF2822">
      <w:rPr>
        <w:noProof/>
        <w:lang w:val="zh-CN"/>
      </w:rPr>
      <w:t>5</w:t>
    </w:r>
    <w:r>
      <w:fldChar w:fldCharType="end"/>
    </w:r>
  </w:p>
  <w:p w:rsidR="00220330" w:rsidRDefault="00947E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E34" w:rsidRDefault="00947E34" w:rsidP="008D22C9">
      <w:r>
        <w:separator/>
      </w:r>
    </w:p>
  </w:footnote>
  <w:footnote w:type="continuationSeparator" w:id="0">
    <w:p w:rsidR="00947E34" w:rsidRDefault="00947E34" w:rsidP="008D2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B2B"/>
    <w:multiLevelType w:val="hybridMultilevel"/>
    <w:tmpl w:val="FFC83500"/>
    <w:lvl w:ilvl="0" w:tplc="A27C0A28">
      <w:start w:val="1"/>
      <w:numFmt w:val="japaneseCounting"/>
      <w:lvlText w:val="（%1）"/>
      <w:lvlJc w:val="left"/>
      <w:pPr>
        <w:ind w:left="1377" w:hanging="828"/>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793962AD"/>
    <w:multiLevelType w:val="hybridMultilevel"/>
    <w:tmpl w:val="7C926D7C"/>
    <w:lvl w:ilvl="0" w:tplc="9C027E36">
      <w:start w:val="1"/>
      <w:numFmt w:val="japaneseCounting"/>
      <w:pStyle w:val="a"/>
      <w:lvlText w:val="（%1）"/>
      <w:lvlJc w:val="left"/>
      <w:pPr>
        <w:ind w:left="1392"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1DF7"/>
    <w:rsid w:val="000570ED"/>
    <w:rsid w:val="00057971"/>
    <w:rsid w:val="000969DE"/>
    <w:rsid w:val="000A705B"/>
    <w:rsid w:val="000E1918"/>
    <w:rsid w:val="00122193"/>
    <w:rsid w:val="00151518"/>
    <w:rsid w:val="00160A63"/>
    <w:rsid w:val="00162431"/>
    <w:rsid w:val="0017341F"/>
    <w:rsid w:val="001823FE"/>
    <w:rsid w:val="001A753C"/>
    <w:rsid w:val="001B4E26"/>
    <w:rsid w:val="00203C48"/>
    <w:rsid w:val="002053AA"/>
    <w:rsid w:val="00233060"/>
    <w:rsid w:val="00246AD9"/>
    <w:rsid w:val="0024724B"/>
    <w:rsid w:val="0025153E"/>
    <w:rsid w:val="002B18F9"/>
    <w:rsid w:val="002B76BB"/>
    <w:rsid w:val="003278F4"/>
    <w:rsid w:val="003420DD"/>
    <w:rsid w:val="00360F61"/>
    <w:rsid w:val="00380AD6"/>
    <w:rsid w:val="00383F8C"/>
    <w:rsid w:val="00414AF3"/>
    <w:rsid w:val="00424D16"/>
    <w:rsid w:val="00457626"/>
    <w:rsid w:val="00464E55"/>
    <w:rsid w:val="004A58EE"/>
    <w:rsid w:val="004A7899"/>
    <w:rsid w:val="004C6D43"/>
    <w:rsid w:val="004D70D7"/>
    <w:rsid w:val="004D7424"/>
    <w:rsid w:val="00553F0E"/>
    <w:rsid w:val="00593899"/>
    <w:rsid w:val="005A1C54"/>
    <w:rsid w:val="005A281C"/>
    <w:rsid w:val="005E25B2"/>
    <w:rsid w:val="005F2D73"/>
    <w:rsid w:val="00657B5F"/>
    <w:rsid w:val="006A0007"/>
    <w:rsid w:val="006D3468"/>
    <w:rsid w:val="006E1834"/>
    <w:rsid w:val="00767143"/>
    <w:rsid w:val="007F6830"/>
    <w:rsid w:val="007F7409"/>
    <w:rsid w:val="0082240A"/>
    <w:rsid w:val="008758C8"/>
    <w:rsid w:val="008857AD"/>
    <w:rsid w:val="00894395"/>
    <w:rsid w:val="008B26DB"/>
    <w:rsid w:val="008C6477"/>
    <w:rsid w:val="008D20FF"/>
    <w:rsid w:val="008D22C9"/>
    <w:rsid w:val="008E14E6"/>
    <w:rsid w:val="00916EDB"/>
    <w:rsid w:val="00947E34"/>
    <w:rsid w:val="009573AF"/>
    <w:rsid w:val="00964105"/>
    <w:rsid w:val="009B3879"/>
    <w:rsid w:val="009C21A9"/>
    <w:rsid w:val="009C64C6"/>
    <w:rsid w:val="00A4403B"/>
    <w:rsid w:val="00A85524"/>
    <w:rsid w:val="00A911F2"/>
    <w:rsid w:val="00A948A3"/>
    <w:rsid w:val="00AB0CDD"/>
    <w:rsid w:val="00AB12D4"/>
    <w:rsid w:val="00AB224D"/>
    <w:rsid w:val="00AD242C"/>
    <w:rsid w:val="00AE06B1"/>
    <w:rsid w:val="00AE60B9"/>
    <w:rsid w:val="00AE65A2"/>
    <w:rsid w:val="00B00A9D"/>
    <w:rsid w:val="00B04765"/>
    <w:rsid w:val="00B1012A"/>
    <w:rsid w:val="00B41F5B"/>
    <w:rsid w:val="00B71DF7"/>
    <w:rsid w:val="00BA226F"/>
    <w:rsid w:val="00BB0143"/>
    <w:rsid w:val="00C176F7"/>
    <w:rsid w:val="00CA054E"/>
    <w:rsid w:val="00CA7423"/>
    <w:rsid w:val="00CF2822"/>
    <w:rsid w:val="00CF4E52"/>
    <w:rsid w:val="00D07F06"/>
    <w:rsid w:val="00D606D1"/>
    <w:rsid w:val="00D925E4"/>
    <w:rsid w:val="00DB5B1F"/>
    <w:rsid w:val="00DB7E29"/>
    <w:rsid w:val="00E06DCB"/>
    <w:rsid w:val="00E61790"/>
    <w:rsid w:val="00E62DE3"/>
    <w:rsid w:val="00E62FDB"/>
    <w:rsid w:val="00EA0EB9"/>
    <w:rsid w:val="00F51EBC"/>
    <w:rsid w:val="00F84B15"/>
    <w:rsid w:val="00FD028D"/>
    <w:rsid w:val="00FD1920"/>
    <w:rsid w:val="00FF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71DF7"/>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B71DF7"/>
    <w:pPr>
      <w:widowControl/>
      <w:spacing w:before="100" w:beforeAutospacing="1" w:after="100" w:afterAutospacing="1"/>
      <w:jc w:val="left"/>
    </w:pPr>
    <w:rPr>
      <w:rFonts w:ascii="宋体" w:hAnsi="宋体" w:cs="宋体"/>
      <w:kern w:val="0"/>
      <w:sz w:val="24"/>
      <w:szCs w:val="24"/>
    </w:rPr>
  </w:style>
  <w:style w:type="paragraph" w:styleId="a5">
    <w:name w:val="footer"/>
    <w:basedOn w:val="a0"/>
    <w:link w:val="Char"/>
    <w:uiPriority w:val="99"/>
    <w:rsid w:val="00B71DF7"/>
    <w:pPr>
      <w:tabs>
        <w:tab w:val="center" w:pos="4153"/>
        <w:tab w:val="right" w:pos="8306"/>
      </w:tabs>
      <w:snapToGrid w:val="0"/>
      <w:jc w:val="left"/>
    </w:pPr>
    <w:rPr>
      <w:sz w:val="18"/>
      <w:szCs w:val="18"/>
    </w:rPr>
  </w:style>
  <w:style w:type="character" w:customStyle="1" w:styleId="Char">
    <w:name w:val="页脚 Char"/>
    <w:basedOn w:val="a1"/>
    <w:link w:val="a5"/>
    <w:uiPriority w:val="99"/>
    <w:rsid w:val="00B71DF7"/>
    <w:rPr>
      <w:rFonts w:ascii="Calibri" w:eastAsia="宋体" w:hAnsi="Calibri" w:cs="Times New Roman"/>
      <w:sz w:val="18"/>
      <w:szCs w:val="18"/>
    </w:rPr>
  </w:style>
  <w:style w:type="paragraph" w:styleId="a6">
    <w:name w:val="Balloon Text"/>
    <w:basedOn w:val="a0"/>
    <w:link w:val="Char0"/>
    <w:uiPriority w:val="99"/>
    <w:semiHidden/>
    <w:unhideWhenUsed/>
    <w:rsid w:val="00B71DF7"/>
    <w:rPr>
      <w:sz w:val="18"/>
      <w:szCs w:val="18"/>
    </w:rPr>
  </w:style>
  <w:style w:type="character" w:customStyle="1" w:styleId="Char0">
    <w:name w:val="批注框文本 Char"/>
    <w:basedOn w:val="a1"/>
    <w:link w:val="a6"/>
    <w:uiPriority w:val="99"/>
    <w:semiHidden/>
    <w:rsid w:val="00B71DF7"/>
    <w:rPr>
      <w:rFonts w:ascii="Calibri" w:eastAsia="宋体" w:hAnsi="Calibri" w:cs="Times New Roman"/>
      <w:sz w:val="18"/>
      <w:szCs w:val="18"/>
    </w:rPr>
  </w:style>
  <w:style w:type="paragraph" w:styleId="a7">
    <w:name w:val="header"/>
    <w:basedOn w:val="a0"/>
    <w:link w:val="Char1"/>
    <w:uiPriority w:val="99"/>
    <w:unhideWhenUsed/>
    <w:rsid w:val="005E25B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rsid w:val="005E25B2"/>
    <w:rPr>
      <w:rFonts w:ascii="Calibri" w:eastAsia="宋体" w:hAnsi="Calibri" w:cs="Times New Roman"/>
      <w:sz w:val="18"/>
      <w:szCs w:val="18"/>
    </w:rPr>
  </w:style>
  <w:style w:type="paragraph" w:styleId="a">
    <w:name w:val="List Paragraph"/>
    <w:basedOn w:val="a0"/>
    <w:uiPriority w:val="34"/>
    <w:qFormat/>
    <w:rsid w:val="00D606D1"/>
    <w:pPr>
      <w:numPr>
        <w:numId w:val="2"/>
      </w:numPr>
      <w:adjustRightInd w:val="0"/>
      <w:snapToGrid w:val="0"/>
      <w:spacing w:line="360" w:lineRule="auto"/>
    </w:pPr>
    <w:rPr>
      <w:rFonts w:ascii="仿宋_GB2312" w:eastAsia="仿宋_GB231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angs</dc:creator>
  <cp:lastModifiedBy>李頔</cp:lastModifiedBy>
  <cp:revision>11</cp:revision>
  <dcterms:created xsi:type="dcterms:W3CDTF">2015-12-27T12:22:00Z</dcterms:created>
  <dcterms:modified xsi:type="dcterms:W3CDTF">2016-04-14T01:39:00Z</dcterms:modified>
</cp:coreProperties>
</file>