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4" w:rsidRPr="00B93244" w:rsidRDefault="00B93244" w:rsidP="00B93244">
      <w:pPr>
        <w:ind w:firstLineChars="150" w:firstLine="360"/>
        <w:jc w:val="left"/>
        <w:rPr>
          <w:rFonts w:ascii="仿宋_GB2312" w:eastAsia="仿宋_GB2312" w:hint="eastAsia"/>
          <w:sz w:val="24"/>
          <w:szCs w:val="24"/>
        </w:rPr>
      </w:pPr>
      <w:r w:rsidRPr="00B93244">
        <w:rPr>
          <w:rFonts w:ascii="仿宋_GB2312" w:eastAsia="仿宋_GB2312" w:hint="eastAsia"/>
          <w:sz w:val="24"/>
          <w:szCs w:val="24"/>
        </w:rPr>
        <w:t>附件二：</w:t>
      </w:r>
    </w:p>
    <w:p w:rsidR="00E775B2" w:rsidRPr="004748FE" w:rsidRDefault="00E775B2" w:rsidP="00E775B2">
      <w:pPr>
        <w:jc w:val="center"/>
        <w:rPr>
          <w:rFonts w:ascii="仿宋_GB2312" w:eastAsia="仿宋_GB2312"/>
          <w:b/>
          <w:sz w:val="28"/>
          <w:szCs w:val="28"/>
        </w:rPr>
      </w:pPr>
      <w:r w:rsidRPr="004748FE">
        <w:rPr>
          <w:rFonts w:ascii="仿宋_GB2312" w:eastAsia="仿宋_GB2312" w:hint="eastAsia"/>
          <w:b/>
          <w:sz w:val="28"/>
          <w:szCs w:val="28"/>
        </w:rPr>
        <w:t>各地区</w:t>
      </w:r>
      <w:r>
        <w:rPr>
          <w:rFonts w:ascii="仿宋_GB2312" w:eastAsia="仿宋_GB2312" w:hint="eastAsia"/>
          <w:b/>
          <w:sz w:val="28"/>
          <w:szCs w:val="28"/>
        </w:rPr>
        <w:t>税收</w:t>
      </w:r>
      <w:r w:rsidRPr="004748FE">
        <w:rPr>
          <w:rFonts w:ascii="仿宋_GB2312" w:eastAsia="仿宋_GB2312" w:hint="eastAsia"/>
          <w:b/>
          <w:sz w:val="28"/>
          <w:szCs w:val="28"/>
        </w:rPr>
        <w:t>参与度（2011）、收入增幅（2011比2007）分布图</w:t>
      </w:r>
    </w:p>
    <w:p w:rsidR="00E775B2" w:rsidRDefault="003F0B95" w:rsidP="00E775B2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56.45pt;margin-top:208.55pt;width:729.5pt;height:2.05pt;flip:y;z-index:251672576" o:connectortype="straight" strokecolor="#7f7f7f [1612]" strokeweight="1.25pt">
            <v:stroke dashstyle="1 1" endcap="round"/>
          </v:shape>
        </w:pict>
      </w:r>
      <w:r>
        <w:rPr>
          <w:rFonts w:ascii="仿宋_GB2312" w:eastAsia="仿宋_GB2312"/>
          <w:noProof/>
        </w:rPr>
        <w:pict>
          <v:shape id="_x0000_s2060" type="#_x0000_t32" style="position:absolute;left:0;text-align:left;margin-left:671.15pt;margin-top:372.35pt;width:22.4pt;height:.05pt;z-index:251670528" o:connectortype="straight" strokecolor="#a5a5a5 [2092]" strokeweight="1.25pt"/>
        </w:pict>
      </w:r>
      <w:r>
        <w:rPr>
          <w:rFonts w:ascii="仿宋_GB2312" w:eastAsia="仿宋_GB2312"/>
          <w:noProof/>
        </w:rPr>
        <w:pict>
          <v:shape id="_x0000_s2061" type="#_x0000_t32" style="position:absolute;left:0;text-align:left;margin-left:700.3pt;margin-top:371.7pt;width:22.4pt;height:.05pt;z-index:251671552" o:connectortype="straight" strokecolor="#a5a5a5 [2092]" strokeweight="1.25pt"/>
        </w:pict>
      </w:r>
      <w:r>
        <w:rPr>
          <w:rFonts w:ascii="仿宋_GB2312" w:eastAsia="仿宋_GB2312"/>
          <w:noProof/>
        </w:rPr>
        <w:pict>
          <v:shape id="_x0000_s2055" type="#_x0000_t32" style="position:absolute;left:0;text-align:left;margin-left:700.3pt;margin-top:366.35pt;width:0;height:9.5pt;z-index:251665408" o:connectortype="straight" strokecolor="#a5a5a5 [2092]" strokeweight="2pt"/>
        </w:pict>
      </w:r>
      <w:r>
        <w:rPr>
          <w:rFonts w:ascii="仿宋_GB2312" w:eastAsia="仿宋_GB2312"/>
          <w:noProof/>
        </w:rPr>
        <w:pict>
          <v:shape id="_x0000_s2054" type="#_x0000_t32" style="position:absolute;left:0;text-align:left;margin-left:693.55pt;margin-top:366.1pt;width:0;height:9.5pt;z-index:251664384" o:connectortype="straight" strokecolor="#a5a5a5 [2092]" strokeweight="2pt"/>
        </w:pict>
      </w:r>
      <w:r>
        <w:rPr>
          <w:rFonts w:ascii="仿宋_GB2312" w:eastAsia="仿宋_GB2312"/>
          <w:noProof/>
        </w:rPr>
        <w:pict>
          <v:shape id="_x0000_s2050" type="#_x0000_t32" style="position:absolute;left:0;text-align:left;margin-left:525.8pt;margin-top:366.8pt;width:.05pt;height:9.5pt;z-index:251660288" o:connectortype="straight" strokecolor="#a5a5a5 [2092]" strokeweight="2pt"/>
        </w:pict>
      </w:r>
      <w:r>
        <w:rPr>
          <w:rFonts w:ascii="仿宋_GB2312" w:eastAsia="仿宋_GB2312"/>
          <w:noProof/>
        </w:rPr>
        <w:pict>
          <v:shape id="_x0000_s2059" type="#_x0000_t32" style="position:absolute;left:0;text-align:left;margin-left:617.4pt;margin-top:372.25pt;width:22.4pt;height:.05pt;z-index:251669504" o:connectortype="straight" strokecolor="#a5a5a5 [2092]" strokeweight="1.25pt"/>
        </w:pict>
      </w:r>
      <w:r>
        <w:rPr>
          <w:rFonts w:ascii="仿宋_GB2312" w:eastAsia="仿宋_GB2312"/>
          <w:noProof/>
        </w:rPr>
        <w:pict>
          <v:shape id="_x0000_s2058" type="#_x0000_t32" style="position:absolute;left:0;text-align:left;margin-left:588.95pt;margin-top:372.3pt;width:22.4pt;height:.05pt;z-index:251668480" o:connectortype="straight" strokecolor="#a5a5a5 [2092]" strokeweight="1.25pt"/>
        </w:pict>
      </w:r>
      <w:r>
        <w:rPr>
          <w:rFonts w:ascii="仿宋_GB2312" w:eastAsia="仿宋_GB2312"/>
          <w:noProof/>
        </w:rPr>
        <w:pict>
          <v:shape id="_x0000_s2052" type="#_x0000_t32" style="position:absolute;left:0;text-align:left;margin-left:611.35pt;margin-top:366.1pt;width:0;height:9.5pt;z-index:251662336" o:connectortype="straight" strokecolor="#a5a5a5 [2092]" strokeweight="2pt"/>
        </w:pict>
      </w:r>
      <w:r>
        <w:rPr>
          <w:rFonts w:ascii="仿宋_GB2312" w:eastAsia="仿宋_GB2312"/>
          <w:noProof/>
        </w:rPr>
        <w:pict>
          <v:shape id="_x0000_s2053" type="#_x0000_t32" style="position:absolute;left:0;text-align:left;margin-left:617.4pt;margin-top:366.1pt;width:.05pt;height:9.5pt;z-index:251663360" o:connectortype="straight" strokecolor="#a5a5a5 [2092]" strokeweight="2pt"/>
        </w:pict>
      </w:r>
      <w:r>
        <w:rPr>
          <w:rFonts w:ascii="仿宋_GB2312" w:eastAsia="仿宋_GB2312"/>
          <w:noProof/>
        </w:rPr>
        <w:pict>
          <v:shape id="_x0000_s2057" type="#_x0000_t32" style="position:absolute;left:0;text-align:left;margin-left:531.9pt;margin-top:372.3pt;width:19pt;height:0;z-index:251667456" o:connectortype="straight" strokecolor="#a5a5a5 [2092]" strokeweight="1.25pt"/>
        </w:pict>
      </w:r>
      <w:r>
        <w:rPr>
          <w:rFonts w:ascii="仿宋_GB2312" w:eastAsia="仿宋_GB2312"/>
          <w:noProof/>
        </w:rPr>
        <w:pict>
          <v:shape id="_x0000_s2056" type="#_x0000_t32" style="position:absolute;left:0;text-align:left;margin-left:506.8pt;margin-top:372.3pt;width:19pt;height:0;z-index:251666432" o:connectortype="straight" strokecolor="#a5a5a5 [2092]" strokeweight="1.25pt"/>
        </w:pict>
      </w:r>
      <w:r>
        <w:rPr>
          <w:rFonts w:ascii="仿宋_GB2312" w:eastAsia="仿宋_GB2312"/>
          <w:noProof/>
        </w:rPr>
        <w:pict>
          <v:shape id="_x0000_s2051" type="#_x0000_t32" style="position:absolute;left:0;text-align:left;margin-left:531.9pt;margin-top:366.65pt;width:0;height:9.5pt;z-index:251661312" o:connectortype="straight" strokecolor="#a5a5a5 [2092]" strokeweight="2pt"/>
        </w:pict>
      </w:r>
      <w:r w:rsidR="00E775B2">
        <w:rPr>
          <w:rFonts w:ascii="仿宋_GB2312" w:eastAsia="仿宋_GB2312"/>
          <w:noProof/>
        </w:rPr>
        <w:drawing>
          <wp:inline distT="0" distB="0" distL="0" distR="0">
            <wp:extent cx="6409524" cy="5104762"/>
            <wp:effectExtent l="19050" t="0" r="0" b="0"/>
            <wp:docPr id="23" name="图片 22" descr="截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9524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5B2">
        <w:rPr>
          <w:rFonts w:ascii="仿宋_GB2312" w:eastAsia="仿宋_GB2312"/>
          <w:noProof/>
        </w:rPr>
        <w:drawing>
          <wp:inline distT="0" distB="0" distL="0" distR="0">
            <wp:extent cx="1057143" cy="5104762"/>
            <wp:effectExtent l="19050" t="0" r="0" b="0"/>
            <wp:docPr id="20" name="图片 19" descr="截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5B2">
        <w:rPr>
          <w:rFonts w:ascii="仿宋_GB2312" w:eastAsia="仿宋_GB2312"/>
          <w:noProof/>
        </w:rPr>
        <w:drawing>
          <wp:inline distT="0" distB="0" distL="0" distR="0">
            <wp:extent cx="1066667" cy="5104762"/>
            <wp:effectExtent l="19050" t="0" r="133" b="0"/>
            <wp:docPr id="21" name="图片 20" descr="截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5B2">
        <w:rPr>
          <w:rFonts w:ascii="仿宋_GB2312" w:eastAsia="仿宋_GB2312"/>
          <w:noProof/>
        </w:rPr>
        <w:drawing>
          <wp:inline distT="0" distB="0" distL="0" distR="0">
            <wp:extent cx="1190476" cy="5104762"/>
            <wp:effectExtent l="19050" t="0" r="0" b="0"/>
            <wp:docPr id="22" name="图片 21" descr="截图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B2" w:rsidRDefault="00E775B2" w:rsidP="00E775B2">
      <w:pPr>
        <w:rPr>
          <w:rFonts w:ascii="仿宋_GB2312" w:eastAsia="仿宋_GB2312"/>
        </w:rPr>
      </w:pPr>
      <w:r w:rsidRPr="004748FE">
        <w:rPr>
          <w:rFonts w:ascii="仿宋_GB2312" w:eastAsia="仿宋_GB2312" w:hint="eastAsia"/>
        </w:rPr>
        <w:t>注：</w:t>
      </w:r>
      <w:r w:rsidRPr="005A0E42">
        <w:rPr>
          <w:rFonts w:ascii="Times New Roman" w:eastAsia="仿宋_GB2312" w:hAnsi="Times New Roman" w:hint="eastAsia"/>
        </w:rPr>
        <w:t>1.</w:t>
      </w:r>
      <w:r>
        <w:rPr>
          <w:rFonts w:ascii="仿宋_GB2312" w:eastAsia="仿宋_GB2312" w:hint="eastAsia"/>
        </w:rPr>
        <w:t>由于云南</w:t>
      </w:r>
      <w:r w:rsidRPr="006301A4">
        <w:rPr>
          <w:rFonts w:ascii="Times New Roman" w:eastAsia="仿宋_GB2312" w:hAnsi="Times New Roman" w:hint="eastAsia"/>
        </w:rPr>
        <w:t>2007</w:t>
      </w:r>
      <w:r w:rsidRPr="004748FE">
        <w:rPr>
          <w:rFonts w:ascii="Times New Roman" w:eastAsia="仿宋_GB2312" w:hAnsi="Times New Roman"/>
        </w:rPr>
        <w:t>、</w:t>
      </w:r>
      <w:r w:rsidRPr="004748FE">
        <w:rPr>
          <w:rFonts w:ascii="Times New Roman" w:eastAsia="仿宋_GB2312" w:hAnsi="Times New Roman"/>
        </w:rPr>
        <w:t>2008</w:t>
      </w:r>
      <w:r w:rsidRPr="004748FE">
        <w:rPr>
          <w:rFonts w:ascii="仿宋_GB2312" w:eastAsia="仿宋_GB2312" w:hint="eastAsia"/>
        </w:rPr>
        <w:t>年经营收入数据有误，故本图中云南收入增幅以</w:t>
      </w:r>
      <w:r w:rsidRPr="004748FE">
        <w:rPr>
          <w:rFonts w:ascii="Times New Roman" w:eastAsia="仿宋_GB2312" w:hAnsi="Times New Roman"/>
        </w:rPr>
        <w:t>2009</w:t>
      </w:r>
      <w:r w:rsidRPr="004748FE">
        <w:rPr>
          <w:rFonts w:ascii="仿宋_GB2312" w:eastAsia="仿宋_GB2312" w:hint="eastAsia"/>
        </w:rPr>
        <w:t>年为基年计算。</w:t>
      </w:r>
    </w:p>
    <w:p w:rsidR="00E775B2" w:rsidRDefault="00E775B2" w:rsidP="00E775B2">
      <w:pPr>
        <w:ind w:firstLineChars="200" w:firstLine="420"/>
        <w:rPr>
          <w:rFonts w:ascii="仿宋_GB2312" w:eastAsia="仿宋_GB2312"/>
        </w:rPr>
      </w:pPr>
      <w:r>
        <w:rPr>
          <w:rFonts w:ascii="Times New Roman" w:eastAsia="仿宋_GB2312" w:hAnsi="Times New Roman" w:hint="eastAsia"/>
        </w:rPr>
        <w:t>2</w:t>
      </w:r>
      <w:r w:rsidRPr="005A0E42">
        <w:rPr>
          <w:rFonts w:ascii="Times New Roman" w:eastAsia="仿宋_GB2312" w:hAnsi="Times New Roman" w:hint="eastAsia"/>
        </w:rPr>
        <w:t>.2011</w:t>
      </w:r>
      <w:r>
        <w:rPr>
          <w:rFonts w:ascii="仿宋_GB2312" w:eastAsia="仿宋_GB2312" w:hint="eastAsia"/>
        </w:rPr>
        <w:t>与</w:t>
      </w:r>
      <w:r w:rsidRPr="005A0E42">
        <w:rPr>
          <w:rFonts w:ascii="Times New Roman" w:eastAsia="仿宋_GB2312" w:hAnsi="Times New Roman" w:hint="eastAsia"/>
        </w:rPr>
        <w:t>2007</w:t>
      </w:r>
      <w:r>
        <w:rPr>
          <w:rFonts w:ascii="Times New Roman" w:eastAsia="仿宋_GB2312" w:hAnsi="Times New Roman" w:hint="eastAsia"/>
        </w:rPr>
        <w:t>相比</w:t>
      </w:r>
      <w:r>
        <w:rPr>
          <w:rFonts w:ascii="仿宋_GB2312" w:eastAsia="仿宋_GB2312" w:hint="eastAsia"/>
        </w:rPr>
        <w:t>全国收入增幅为</w:t>
      </w:r>
      <w:r w:rsidRPr="005A0E42">
        <w:rPr>
          <w:rFonts w:ascii="Times New Roman" w:eastAsia="仿宋_GB2312" w:hAnsi="Times New Roman" w:hint="eastAsia"/>
        </w:rPr>
        <w:t>130.01%</w:t>
      </w:r>
      <w:r>
        <w:rPr>
          <w:rFonts w:ascii="仿宋_GB2312" w:eastAsia="仿宋_GB2312" w:hint="eastAsia"/>
        </w:rPr>
        <w:t>，</w:t>
      </w:r>
      <w:r w:rsidRPr="005A0E42">
        <w:rPr>
          <w:rFonts w:ascii="Times New Roman" w:eastAsia="仿宋_GB2312" w:hAnsi="Times New Roman" w:hint="eastAsia"/>
        </w:rPr>
        <w:t>2011</w:t>
      </w:r>
      <w:r>
        <w:rPr>
          <w:rFonts w:ascii="仿宋_GB2312" w:eastAsia="仿宋_GB2312" w:hint="eastAsia"/>
        </w:rPr>
        <w:t>年全国税收参与度为</w:t>
      </w:r>
      <w:r w:rsidRPr="005A0E42">
        <w:rPr>
          <w:rFonts w:ascii="Times New Roman" w:eastAsia="仿宋_GB2312" w:hAnsi="Times New Roman"/>
        </w:rPr>
        <w:t>0.98</w:t>
      </w:r>
      <w:r>
        <w:rPr>
          <w:rFonts w:ascii="仿宋_GB2312" w:eastAsia="仿宋_GB2312" w:hint="eastAsia"/>
        </w:rPr>
        <w:t>。</w:t>
      </w:r>
    </w:p>
    <w:p w:rsidR="00E775B2" w:rsidRDefault="00E775B2" w:rsidP="00E775B2">
      <w:pPr>
        <w:ind w:firstLineChars="200" w:firstLine="420"/>
        <w:rPr>
          <w:rFonts w:ascii="仿宋_GB2312" w:eastAsia="仿宋_GB2312"/>
        </w:rPr>
      </w:pPr>
      <w:r>
        <w:rPr>
          <w:rFonts w:ascii="Times New Roman" w:eastAsia="仿宋_GB2312" w:hAnsi="Times New Roman" w:hint="eastAsia"/>
        </w:rPr>
        <w:t>3</w:t>
      </w:r>
      <w:r w:rsidRPr="005A0E42">
        <w:rPr>
          <w:rFonts w:ascii="Times New Roman" w:eastAsia="仿宋_GB2312" w:hAnsi="Times New Roman" w:hint="eastAsia"/>
        </w:rPr>
        <w:t>.</w:t>
      </w:r>
      <w:r>
        <w:rPr>
          <w:rFonts w:ascii="仿宋_GB2312" w:eastAsia="仿宋_GB2312" w:hint="eastAsia"/>
        </w:rPr>
        <w:t>图中以</w:t>
      </w:r>
      <w:r w:rsidRPr="005A0E42">
        <w:rPr>
          <w:rFonts w:ascii="Times New Roman" w:eastAsia="仿宋_GB2312" w:hAnsi="Times New Roman" w:hint="eastAsia"/>
        </w:rPr>
        <w:t>2011</w:t>
      </w:r>
      <w:r>
        <w:rPr>
          <w:rFonts w:ascii="仿宋_GB2312" w:eastAsia="仿宋_GB2312" w:hint="eastAsia"/>
        </w:rPr>
        <w:t>比</w:t>
      </w:r>
      <w:r w:rsidRPr="005A0E42">
        <w:rPr>
          <w:rFonts w:ascii="Times New Roman" w:eastAsia="仿宋_GB2312" w:hAnsi="Times New Roman" w:hint="eastAsia"/>
        </w:rPr>
        <w:t>2007</w:t>
      </w:r>
      <w:r>
        <w:rPr>
          <w:rFonts w:ascii="仿宋_GB2312" w:eastAsia="仿宋_GB2312" w:hint="eastAsia"/>
        </w:rPr>
        <w:t>全国收入增幅和</w:t>
      </w:r>
      <w:r w:rsidRPr="005A0E42">
        <w:rPr>
          <w:rFonts w:ascii="Times New Roman" w:eastAsia="仿宋_GB2312" w:hAnsi="Times New Roman" w:hint="eastAsia"/>
        </w:rPr>
        <w:t>2011</w:t>
      </w:r>
      <w:r>
        <w:rPr>
          <w:rFonts w:ascii="仿宋_GB2312" w:eastAsia="仿宋_GB2312" w:hint="eastAsia"/>
        </w:rPr>
        <w:t>全国税收参与度为横、纵基准，将散点图划分为四个象限。</w:t>
      </w:r>
    </w:p>
    <w:p w:rsidR="009239F0" w:rsidRPr="00E775B2" w:rsidRDefault="009239F0"/>
    <w:sectPr w:rsidR="009239F0" w:rsidRPr="00E775B2" w:rsidSect="00E775B2">
      <w:pgSz w:w="16838" w:h="11906" w:orient="landscape"/>
      <w:pgMar w:top="720" w:right="284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67B" w:rsidRDefault="0059367B" w:rsidP="00E775B2">
      <w:r>
        <w:separator/>
      </w:r>
    </w:p>
  </w:endnote>
  <w:endnote w:type="continuationSeparator" w:id="1">
    <w:p w:rsidR="0059367B" w:rsidRDefault="0059367B" w:rsidP="00E7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67B" w:rsidRDefault="0059367B" w:rsidP="00E775B2">
      <w:r>
        <w:separator/>
      </w:r>
    </w:p>
  </w:footnote>
  <w:footnote w:type="continuationSeparator" w:id="1">
    <w:p w:rsidR="0059367B" w:rsidRDefault="0059367B" w:rsidP="00E77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5B2"/>
    <w:rsid w:val="003F0B95"/>
    <w:rsid w:val="0059367B"/>
    <w:rsid w:val="009239F0"/>
    <w:rsid w:val="00B93244"/>
    <w:rsid w:val="00E7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4" type="connector" idref="#_x0000_s2053"/>
        <o:r id="V:Rule15" type="connector" idref="#_x0000_s2052"/>
        <o:r id="V:Rule16" type="connector" idref="#_x0000_s2061"/>
        <o:r id="V:Rule17" type="connector" idref="#_x0000_s2056"/>
        <o:r id="V:Rule18" type="connector" idref="#_x0000_s2062"/>
        <o:r id="V:Rule19" type="connector" idref="#_x0000_s2050"/>
        <o:r id="V:Rule20" type="connector" idref="#_x0000_s2051"/>
        <o:r id="V:Rule21" type="connector" idref="#_x0000_s2059"/>
        <o:r id="V:Rule22" type="connector" idref="#_x0000_s2055"/>
        <o:r id="V:Rule23" type="connector" idref="#_x0000_s2058"/>
        <o:r id="V:Rule24" type="connector" idref="#_x0000_s2057"/>
        <o:r id="V:Rule25" type="connector" idref="#_x0000_s2060"/>
        <o:r id="V:Rule26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5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5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</Words>
  <Characters>177</Characters>
  <Application>Microsoft Office Word</Application>
  <DocSecurity>0</DocSecurity>
  <Lines>1</Lines>
  <Paragraphs>1</Paragraphs>
  <ScaleCrop>false</ScaleCrop>
  <Company>中税协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张磊</cp:lastModifiedBy>
  <cp:revision>3</cp:revision>
  <cp:lastPrinted>2012-05-04T05:09:00Z</cp:lastPrinted>
  <dcterms:created xsi:type="dcterms:W3CDTF">2012-04-24T14:06:00Z</dcterms:created>
  <dcterms:modified xsi:type="dcterms:W3CDTF">2012-05-04T05:12:00Z</dcterms:modified>
</cp:coreProperties>
</file>